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(สทก.) การยกเว้นอากรแก่ของตามภาค 4 ประเภทที่ 11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ด่านศุลกากรปาดังเบซาร์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หลักเกณฑ์</w:t>
        <w:br/>
        <w:t xml:space="preserve"> 1.1 ของที่นำเข้ามาหรือส่งออกไปเพื่อบริจาคเป็นสาธารณกุศลแก่ประชาชนโดนผ่านส่วนราชการหรือองค์การสาธารณกุศล (ยกเว้นรถยนต์) ได้รับยกเว้นอากร ต้องเป็นดังนี้</w:t>
        <w:br/>
        <w:t xml:space="preserve"> (ก) ต้องนำเข้าหรือส่งออกในนามของส่วนราชการ หรือองค์การสาธารณสุขที่เป็นองค์การหรือสถานสาธารณกุศลตามมาตรา 47 (7) (ข) แห่งประมวลรัษฎากร และมาตรา 3 (4) (ข) แห่งพระราชกฤษฎีกาออกตามความในประมวลรัษฎากร</w:t>
        <w:br/>
        <w:t xml:space="preserve"> (ข) มีหลักฐานของผู้บริจาคเป็นลายลักษณ์อักษรแสดงความจำนงมอบให้แก่ส่วนราชการหรือองค์การสาธารณกุศลนั้น เพื่อนำของดังกล่าวไปบริจาคแก่ประชาชนต่อไป โดยไม่มีเงื่อนไขและข้อผูกพันใดๆ</w:t>
        <w:br/>
        <w:t xml:space="preserve"> (ค) ผู้บริจาคต้องแสดงความจำนงในหลักฐานดังกล่าวไว้ก่อนวันที่นำของเข้ามาหรือส่งออกไป</w:t>
        <w:br/>
        <w:t xml:space="preserve"> (ง) ถ้าบริจาคผ่านส่วนราชการ ส่วนราชการนั้นต้องมีหน้าที่ในการดำเนินงานเพื่อช่วยเหลือหรือการบรรเทาทุกข์แก่ประชาชน ถ้าบริจาคผ่านองค์การสาธารณกุศล องค์การสาธารณกุศลนั้นต้องนำไปเพื่อช่วยเหลือหรือการบรรเทาทุกข์แก่ประชาชนตามที่ระบุไว้ในวัตถุประสงค์ ของการจัดตั้งองค์การสาธารณกุศล</w:t>
        <w:br/>
        <w:t xml:space="preserve"> 1.2 ให้ผู้ได้รับยกเว้นอากรจัดทำและส่งข้อมูลใบขนสินค้าขาเข้า โดยระบุค่าดังนี้</w:t>
        <w:br/>
        <w:t xml:space="preserve"> - การสำแดงพิกัดศุลกากรและรหัสสถิติให้สำแดงตรงกับชนิดของของที่นำเข้า</w:t>
        <w:br/>
        <w:t xml:space="preserve"> - ระบุ Import Tariff = 11PART4 ของบริจาค</w:t>
        <w:br/>
        <w:t xml:space="preserve"> - ระบุ Privilege Code = ตามสิทธิ์ ณ ขณะนำเข้า</w:t>
        <w:br/>
        <w:t xml:space="preserve"> 1.3 ให้ยื่นคำร้องต่อหน่วยงานศุลกากร ณ ท่า หรือที่ หรือสนามบิน ที่นำของเข้า โดยระบุเลขที่ใบขนสินค้าขาเข้าที่ของใช้สิทธิ์ตามภาค 4 ประเภท 11 เพื่อตรวจสอบการใช้สิทธิในการยกเว้นอากรของบริจาค</w:t>
        <w:br/>
        <w:t xml:space="preserve"> (ก) กรณีส่วนราชการเป็นผู้ยื่นขอยกเว้นอากร ต้องเป็นส่วนราชการตั้งแต่ระดับกรม หรือเทียบเท่าขึ้นไป และผู้ลงนามในหนังสือขอยกเว้นอากรต้องเป็นหัวหน้าส่วนราชการตั้งแต่ระดับกรมหรือเทียบเท่าขึ้นไปหรือผู้ที่ได้รับมอบหมาย</w:t>
        <w:br/>
        <w:t xml:space="preserve"> (ข) กรณีองค์การสาธารณกุศลเป็นผู้ยื่นขอยกเว้นอากร ผู้ลงนามในหนังสือขอยกเว้นอากรต้องเป็นผู้มีอำนาจลงนามตามตราสารการจัดตั้งองค์การหรือสาธารณกุศลนั้น</w:t>
        <w:br/>
        <w:t xml:space="preserve">2. วิธีการ</w:t>
        <w:br/>
        <w:t xml:space="preserve"> 2.1 ผู้นำเข้ายื่นหนังสือขอปฏิบัติพิธีการของที่ได้รับบริจาคและหนังสือที่กรมศุลกากรได้อนุมัติยกเว้นอากรแล้วพร้อมเอกสารการนำเข้าที่ฝ่ายเอกสิทธิ์และส่งเสริมการลงทุน ส่วนบริการกลาง สำนักงานศุลกากรท่าเรือกรุงเทพ หรือสำนักงาน/ด่านศุลกากรที่นำของเข้าพร้อมเอกสารประกอบ</w:t>
        <w:br/>
        <w:t xml:space="preserve"> 2.2 เจ้าหน้าที่ศุลกากรจะทำการตรวจสอบเอกสาร และจะมอบเอกสารทั้งหมดคืนให้ผู้นำเข้า</w:t>
        <w:br/>
        <w:t xml:space="preserve"> 2.3 ผู้นำเข้าหรือตัวแทนจัดทำและส่งข้อมูลใบขนสินค้าขาเข้าและนำใบขนสินค้าขาเข้าไปแสดงที่ฝ่ายบริการศุลกากร เพื่อขอรับของออกจากอารักขาศุลกากร</w:t>
        <w:br/>
        <w:t xml:space="preserve"/>
        <w:br/>
        <w:t xml:space="preserve">หมายเหตุ</w:t>
        <w:br/>
        <w:t xml:space="preserve"/>
        <w:br/>
        <w:t xml:space="preserve">ค่าธรรมเนียมคู่มือสำหรับประชาชนแผ่นละ 40 บาท</w:t>
        <w:br/>
        <w:t xml:space="preserve"/>
        <w:br/>
        <w:t xml:space="preserve">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ด่านศุลกากรปาดังเบซาร์ ต.ปาดังเบซาร์ อ.สะเดา จ.สงขลา 90240 โทร. 0-7452-1030/ติดต่อด้วยตนเอง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ผู้นำเข้ายื่นหนังสือขอยกเว้นอากร ของที่ได้รับบริจาค/เจ้าหน้าที่รับแบบคำขอ/ ตรวจสอบความครบถ้วนและข้อเท็จจริงของเอกสารตามรายการเอกสาร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(ผู้นำของเข้าต้องได้รับอนุมัติจากกรมศุลกากรก่อนนำของเข้ามา)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เจ้าหน้าที่ตรวจสอบสิทธิการได้รับยกเว้นอากรและเอกสารที่เกี่ยวข้อง ผู้นำเข้าหรือตัวแทนจัดทำและส่งข้อมูลใบขนสินค้าขาเข้าและนำใบขนสินค้าขาเข้าไปแสดงที่ฝ่ายบริการศุลกากร เพื่อขอรับของออกจากอารักขาศุลกากร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หนังสือรับรองการจดทะเบียนจัดตั้งองค์การสาธารณกุศล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บัตรประชาชนของผู้รับมอบอำนาจ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บัตรประชาชนของผู้ลงชื่อเป็นพยานในหนังสือมอบอำนาจ จำนวน 2 ท่าน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สำเนาใบขนสินค้าขาเข้าพร้อมเอกสารประกอบ เช่น สำเนาบัญชีราคาสินค้า (Invoice), สำเนา B/L, สำเนาบัญชีรายละเอียดการบรรจุหีบห่อ Packing list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หนังสือมอบอำนาจให้กระทำการแทนในกรณีไม่มายื่นเอกสารด้วยตนเอง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(ลงนามพร้อมติดอากรแสตมป์ 10 บาท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หนังสือยกเว้นอากรจากหน่วยงานผู้มีอำนาจอนุมัติ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 นายด่านศุลกากรปาดังเบซาร์ โทร. 07 452 1030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 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โทรสารหมายเลข 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ไปรษณีย์โดยทำเป็นหนังสือส่งมาที่ กลุ่มคุ้มครองและส่งเสริมจริยธรรม กรมศุลกากร ถนนสุนทรโกษา แขวงคลองเตย เขตคลองเตย กรุงเทพมหานคร 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(กรณีที่หัวหน้ากลุ่มคุ้มครองจริยธรรมของกรมศุลกากรเห็นควรรับเป็นเรื่องร้องเรียน)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 ณ กลุ่มคุ้มครองและส่งเสริมจริยธรรม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(โทร. 1164) 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