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การชำระเงินค่าภาษีอากร ค่าธรรมเนียมศุลกากร เบ็ดเตล็ดอื่นๆ และวางเงินประกันหรือหนังสือค้ำประกัน ณ หน่วยงานศุลกากร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ด่านศุลกากรวังประจัน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ผู้ประกอบการสามารถยื่นชำระเงินโดยชำระด้วย</w:t>
        <w:br/>
        <w:t xml:space="preserve"/>
        <w:br/>
        <w:t xml:space="preserve">1.เงินสด</w:t>
        <w:br/>
        <w:t xml:space="preserve"/>
        <w:br/>
        <w:t xml:space="preserve">2.เช็คที่ธนาคารลงนามสั่งจ่าย(เช็คลงวันที่ที่ใช้เช็คชำระหรือ ก่อนวันชำระไม่เกิน 30วัน)</w:t>
        <w:br/>
        <w:t xml:space="preserve"/>
        <w:br/>
        <w:t xml:space="preserve">3.เช็คที่มีธนาคารค้ำประกัน (เช็คลงวันที่ที่ใช้เช็คชำระเงินหรือก่อนวันชำระไม่เกิน 15วัน)</w:t>
        <w:br/>
        <w:t xml:space="preserve"/>
        <w:br/>
        <w:t xml:space="preserve">4.บัตรภาษี (ใช้ชำระเป็นค่าภาษีอากรเท่านั้น) สำหรับเช็คให้สั่งจ่าย &amp;quot;กรมศุลกากร (พักรายได้) โดย....(ชื่อผู้นำของเข้า/ ผู้ส่งของออก/ฯลฯ...&amp;quot; หรือ &amp;ldquo;The Customs Department (Suspension) by &amp;hellip;importer/exporter/etc&amp;hellip;&amp;quot;</w:t>
        <w:br/>
        <w:t xml:space="preserve"/>
        <w:br/>
        <w:t xml:space="preserve">- กรณีขอรับบริการหลังเวลาราชการ ต้องชำระค่าธรรมเนียมล่วงเวลา ตาม ใบแนบ ศ.3 ท้ายกฎกระทรวงการคลัง ฉบับที่ 145 (พ.ศ.2547) ออกตามความในพระราชบัญญัติศุลกากร พุทธศักราช 2469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 แผ่นละ40 บาท</w:t>
        <w:br/>
        <w:t xml:space="preserve"/>
        <w:br/>
        <w:t xml:space="preserve">หมายเหตุ</w:t>
        <w:br/>
        <w:t xml:space="preserve"/>
        <w:br/>
        <w:t xml:space="preserve">**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(กรณีขอรับบริการหลังเวลาราชการ จะต้องดำเนินการชำระค่าธรรมเนียม ค่าล่วงเวลา และอื่นๆ ตามที่ระบุในข้อ 12. หลักเกณฑ์ วิธีการ และเงื่อนไขในการยื่นคำขอ และในการพิจารณาอนุญาต (ถ้ามี))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ด่านศุลกากรวังประจัน ม.4 ต.วังประจัน อ.ควนโดน จ.สตูล 91160 โทร 074-740166/ติดต่อด้วยตนเอง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รับเงินพร้อมเอกสารการขอชำระเงิน/ตรวจสอบเอกสาร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(กรณีชำระด้วยบัตรภาษีอาจจะใช้เวลามากกว่านี้)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ด่านศุลกากรวังประจัน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เจ้าหน้าที่ดำเนินการพิจารณา/ส่งมอบใบเสร็จรับเงิน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ด่านศุลกากรวังประจัน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กรณีชำระเงินหลังเวลาราชการ เก็บค่าธรรมเนียมตามใบแนบ ศ.3 ท้ายกฎกระทรวงการคลัง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ระฆังศุลกากรของด่านศุลกากรวังประจัน โทร 074-740166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