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(สทก.) การยกเว้นอากรตามภาค 4 ประเภทที่ 3 แห่งพระราชกำหนดพิกัดอัตราศุลกากร พ.ศ. 2530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ด่านศุลกากรสงขลา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 1. ของที่นำเข้ามาพร้อมกับตน หรือนำเข้ามาเป็นการชั่วคราว และจะส่งกลับออกไปภายในไม่เกิน 6 เดือน นับตั้งแต่วันที่นำเข้ามา ได้รับยกเว้นอากร ตามพระราชกำหนดพิกัดอัตราศุลกากร พ.ศ. 2530 ภาค 4 ประเภทที่ 3</w:t>
        <w:br/>
        <w:t xml:space="preserve"> 2. ของดังกล่าวผู้นำของเข้าต้องทำสัญญาไว้ต่อกรมศุลกากร ว่าจะส่งกลับออกไปภายในกำหนดโดยกรมศุลกากรจะเรียกประกันอย่างใดและเป็นจำนวนเงินเท่าใดก็ได้ตามแต่จะเห็นสมควร และจะคืนเงิน หรือถอนหลักประกันที่วางไว้ ต่อเมื่อได้ปฏิบัติตามสัญญาโดยครบถ้วนแล้ว ให้ถือเป็นหลักทั่วไปว่า ประกันที่จะเรียกนั้นต้องเป็นเงินไม่ต่ำกว่าค่าภาษีอากร หากจะต้องชำระสำหรับของที่นำเข้า รวมกับเงินเพิ่มร้อยละ 20 ของเงินภาษีอากรที่ประเมิน และบวกเพิ่มอีกร้อยละ 2 ต่อเดือนของเงินภาษีอากรที่ประเมิน โดยนับจำนวนเดือนที่ทำสัญญาค้ำประกันเศษของเดือนให้นับเป็น 1 เดือน เพื่อรวมกำหนดเป็นเงินประกัน</w:t>
        <w:br/>
        <w:t xml:space="preserve"> 3. คำว่า &amp;quot;นำเข้ามาพร้อมกับตน&amp;quot;ให้หมายความถึง ของที่เข้ามาถึงประเทศไทยไม่เกิน 1 เดือนก่อนที่ผู้นำของเข้าเข้ามาถึง หรือไม่เกิน 6 เดือนนับแต่วันที่ผู้นำของเข้าเข้ามาถึง </w:t>
        <w:br/>
        <w:t xml:space="preserve"> 4. ของใดเมื่อใช้แล้วย่อมเสื่อมสลายไปในทันใด หรือย่อมสิ้นเปลืองหมดไปเนื่องจากการใช้ในกิจการนั้น ห้ามมิให้ทำสัญญาประกันเพื่อส่งกลับ ให้ชำระภาษีอากรให้เสร็จสิ้นก่อนส่งมอบของ</w:t>
        <w:br/>
        <w:t xml:space="preserve"> 5. การขยายกำหนดเวลา 6 เดือนดังกล่าว ปกติจะไม่อนุญาต เว้นแต่</w:t>
        <w:br/>
        <w:t xml:space="preserve"> 5.1 ในกรณีที่ผู้นำเข้าขอขยายอายุสัญญาประกัน ให้ยื่นคำร้องเป็นลายลักษณ์อักษร ก่อนวันที่สัญญาประกันหมดอายุ พร้อมกับหนังสือแสดงความยินยอมของผู้ค้ำประกัน</w:t>
        <w:br/>
        <w:t xml:space="preserve"> 5.2 มีเหตุสุดวิสัยหรือความจำเป็นที่อยู่นอกเหนือการคาดหมายของผู้นำของเข้า ซึ่งกรมศุลกากรเห็นควรผ่อนผัน</w:t>
        <w:br/>
        <w:t xml:space="preserve"> 5.3 กรณีของประเภทเครื่องมือและสิ่งประกอบ ซึ่งกรมศุลกากรเห็นความจำเป็นว่าจะต้องใช้เกิน6 เดือนอยู่แล้วตั้งแต่วันที่เริ่มทำสัญญาประกัน กรมศุลกากรอาจอนุมัติให้ขยายสัญญาเวลาส่งกลับ แต่จะขยายให้ไม่เกิน 1 ใน 5 ของอายุการใช้งานตามปกติของของนั้น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ค่าธรรมเนียมคู่มือสำหรับประชาชนแผ่นละ 40 บาท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ด่านศุลกากรสงขลา ต.หัวเขา อ.สิงหนคร จ.สงขลา</w:t>
              <w:br/>
              <w:t xml:space="preserve">โทรศัพท์ 0 7433 1397 โทรสาร 0 7433 1310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เจ้าพนักงานศุลกากรตรวจสอบสิทธิ์ 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นักวิชาการศุลกากรกำหนดวงเงินค้ำประกันและเสนออนุมัติ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(ผู้นำเข้าส่งข้อมูลใบขนฯในระบบ Paperless หลังได้รับอนุมัติ)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ผู้นำเข้ายื่นหลักประกัน ทำสัญญาประกันทัณฑ์บน เจ้าพนักงานศุลกากรออกลำดับทัณฑ์บน และให้ผู้นำเข้านำหลักประกันไปวางที่ฝ่ายบัญชี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สำนักงานเลขานุการกรมพัฒนาธุรกิจการค้า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ทะเบียนยานพาหนะ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กรมธรรม์คุ้มครองผู้ประสบภัยจากรถตามพระราชบัญญัติคุ้มครองผู้ประสบภัยจากรถ พ.ศ. 2535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 โดยกรมการประกันภัย กระทรวงพาณิชย์เป็นผู้ออกเอกสารให้)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หนังสือมอบอำนาจให้กระทำการแทนในกรณีไม่มายื่นด้วยตนเอง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(ลงนามพร้อมติดอากรแสตมป์ 10 บาท)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สำเนาใบขนสินค้าขาเข้าพร้อมเอกสารประกอบ เช่น สำเนาบัญชีราคาสินค้า (Invoice), สำเนา B/L, สำเนาบัญชีรายละเอียดการบรรจุหีบห่อ Packing list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(ประทับตราพร้อมรับรองสำเนาทุกหน้า)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ใบขนขาเข้าพิเศษสำหรับรถยนต์และรถจักรยานยนต์นำเข้าหรือส่งออกชั่วคราว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ระฆังศุลกากรของด่านศุลกากรสงขลา โทรศัพท์ 0 7433 1397 โทรสาร 0 7433 1310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((กรณีที่หัวหน้ากลุ่มคุ้มครองจริยธรรมของกรมศุลกากรเห็นควรรับเป็นเรื่องร้องเรียน))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แบบคำขอปฏิบัติพิธีการนำเข้า รถยนต์ / รถจักรยานยนต์ / เรือสำราญและกีฬา / เรือประมง เป็นการชั่วคราว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23/07/2558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