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0A111A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-573405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11A" w:rsidRDefault="000A111A" w:rsidP="000A111A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0A111A" w:rsidRDefault="000A111A" w:rsidP="000A1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5.1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qWrunt8AAAAIAQAADwAAAAAAAAAAAAAAAAB8BAAAZHJzL2Rvd25y&#10;ZXYueG1sUEsFBgAAAAAEAAQA8wAAAIgFAAAAAA==&#10;">
                <v:textbox>
                  <w:txbxContent>
                    <w:p w:rsidR="000A111A" w:rsidRDefault="000A111A" w:rsidP="000A111A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0A111A" w:rsidRDefault="000A111A" w:rsidP="000A111A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การขออนุมัติหลักการเพื่อขอคืนอากรตามมาตรา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กรณีควบกิจการ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โอนกิจการที่มีเลขประจำตัวผู้เสียภาษีอากรเดิม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9E1B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D6767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D6767" w:rsidRDefault="00081011" w:rsidP="007D676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การเปลี่ยนแปลงข้อมูลเกี่ยวกับนิติบุคคลที่ได้รับอนุมัติในหลักการให้เป็นผู้มีสิทธิ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นิติบุคคลรายนั้นๆ ต้องยื่นคำร้องขอต่อส่วนทะเบียนและสิทธิพิเศษ กองมาตรฐานพิธีการและราคาศุลกากร แล้วจึงนำรายละเอียดดังกล่าวมายื่นขอเปลี่ยนแปลงข้อมูลเกี่ยวกับนิติบุคคลที่ได้รับอนุมัติหลักการให้คืนอากรตามมาตรา </w:t>
      </w:r>
      <w:r w:rsidR="007D6767">
        <w:rPr>
          <w:rFonts w:ascii="Tahoma" w:hAnsi="Tahoma" w:cs="Tahoma"/>
          <w:noProof/>
          <w:sz w:val="20"/>
          <w:szCs w:val="20"/>
        </w:rPr>
        <w:t>29</w:t>
      </w:r>
    </w:p>
    <w:p w:rsidR="007D6767" w:rsidRDefault="00081011" w:rsidP="007D676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การยื่นคำร้อง ผู้ที่มีความประสงค์จะขออนุมัติหลักการเพื่อขอคืนอากรตามมาตรา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กรณีควบกิจการ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โอนกิจการที่มีเลขประจำตัวผู้เสียภาษีอากรเดิม สามารถยื่นคำร้องขอได้ตามแนบท้ายประกาศกรมศุลกากรณ ฝ่ายคืนอากรที่รับผิดชอบผลิตภัณฑ์ส่งออกของผู้ที่จะขอคืนอากรตามมาตรา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ส่วนคืนอากรเพื่อการส่งออก กองสิทธิประโยชน์ทางภาษีอากร พร้อมเอกสารอื่นๆ ที่เกี่ยวข้อง</w:t>
      </w:r>
    </w:p>
    <w:p w:rsidR="007D6767" w:rsidRDefault="00081011" w:rsidP="007D676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การรับคำร้อง พนักงานศุลกากรผู้มีหน้าที่รับคำร้องจะตรวจสอบความครบถ้วนถูกต้องของคำขอและเอกสารหลักฐานที่เกี่ยวข้อง เมื่อถูกต้องครบถ้วนแล้ว พนักงานศุลกากรจะรับคำขอ พร้อมระบุ วัน เดือน ปี</w:t>
      </w:r>
    </w:p>
    <w:p w:rsidR="007D6767" w:rsidRDefault="00081011" w:rsidP="007D676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 พนักงานศุลกากรผู้พิจารณาจะตรวจสอบข้อมูลคำขอและรายละเอียดของเอกสารที่เกี่ยวข้อง บันทึกข้อมูลเข้าสู่ระบบคอมพิวเตอร์ และนำเสนอผู้มีอำนาจอนุมัติเพื่อพิจารณา เมื่อคำขอได้รับการอนุมัติแล้ว พนักงานศุลกากรจะดำเนินการจัดทำหนังสือแจ้งผลการอนุมัติให้ผู้นำของเข้าทราบ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</w:p>
    <w:p w:rsidR="00513AE8" w:rsidRPr="007D6767" w:rsidRDefault="00081011" w:rsidP="007D676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ผู้นำเข้าสามารถยื่นเอกสารที่ฝ่ายฯ ต่าง ๆ ดังนี้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01-04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7D6767">
        <w:rPr>
          <w:rFonts w:ascii="Tahoma" w:hAnsi="Tahoma" w:cs="Tahoma"/>
          <w:noProof/>
          <w:sz w:val="20"/>
          <w:szCs w:val="20"/>
        </w:rPr>
        <w:t>6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05-07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7D6767">
        <w:rPr>
          <w:rFonts w:ascii="Tahoma" w:hAnsi="Tahoma" w:cs="Tahoma"/>
          <w:noProof/>
          <w:sz w:val="20"/>
          <w:szCs w:val="20"/>
        </w:rPr>
        <w:t>4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08-11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7D6767">
        <w:rPr>
          <w:rFonts w:ascii="Tahoma" w:hAnsi="Tahoma" w:cs="Tahoma"/>
          <w:noProof/>
          <w:sz w:val="20"/>
          <w:szCs w:val="20"/>
        </w:rPr>
        <w:t>1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12-15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19-21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7D6767">
        <w:rPr>
          <w:rFonts w:ascii="Tahoma" w:hAnsi="Tahoma" w:cs="Tahoma"/>
          <w:noProof/>
          <w:sz w:val="20"/>
          <w:szCs w:val="20"/>
        </w:rPr>
        <w:t>2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7D6767">
        <w:rPr>
          <w:rFonts w:ascii="Tahoma" w:hAnsi="Tahoma" w:cs="Tahoma"/>
          <w:noProof/>
          <w:sz w:val="20"/>
          <w:szCs w:val="20"/>
        </w:rPr>
        <w:t>3</w:t>
      </w:r>
      <w:r w:rsidR="007D6767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17-18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15484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4" w:rsidRPr="00351EA6" w:rsidRDefault="00815484" w:rsidP="008154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51EA6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15484" w:rsidRPr="00351EA6" w:rsidRDefault="00815484" w:rsidP="00815484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351EA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351EA6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351EA6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351EA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351EA6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976809" w:rsidRPr="00351EA6" w:rsidRDefault="00815484" w:rsidP="00815484">
            <w:pPr>
              <w:rPr>
                <w:rFonts w:ascii="Tahoma" w:hAnsi="Tahoma" w:cs="Tahoma"/>
                <w:sz w:val="20"/>
                <w:szCs w:val="20"/>
              </w:rPr>
            </w:pPr>
            <w:r w:rsidRPr="00351EA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</w:t>
            </w:r>
            <w:r w:rsidRPr="00351EA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5" w:history="1">
              <w:r w:rsidR="00976809" w:rsidRPr="00351EA6">
                <w:rPr>
                  <w:rStyle w:val="a6"/>
                  <w:rFonts w:ascii="Tahoma" w:hAnsi="Tahoma" w:cs="Tahoma" w:hint="cs"/>
                  <w:color w:val="auto"/>
                  <w:sz w:val="20"/>
                  <w:szCs w:val="20"/>
                  <w:cs/>
                </w:rPr>
                <w:t>82000000</w:t>
              </w:r>
              <w:r w:rsidR="00976809" w:rsidRPr="00351EA6">
                <w:rPr>
                  <w:rStyle w:val="a6"/>
                  <w:rFonts w:ascii="Tahoma" w:hAnsi="Tahoma" w:cs="Tahoma"/>
                  <w:color w:val="auto"/>
                  <w:sz w:val="20"/>
                  <w:szCs w:val="20"/>
                </w:rPr>
                <w:t>@customs.go.th</w:t>
              </w:r>
            </w:hyperlink>
          </w:p>
          <w:p w:rsidR="00976809" w:rsidRPr="00351EA6" w:rsidRDefault="00976809" w:rsidP="00976809">
            <w:pPr>
              <w:pStyle w:val="Default"/>
              <w:rPr>
                <w:color w:val="auto"/>
                <w:sz w:val="20"/>
                <w:szCs w:val="20"/>
              </w:rPr>
            </w:pPr>
            <w:r w:rsidRPr="00351EA6">
              <w:rPr>
                <w:color w:val="auto"/>
                <w:sz w:val="20"/>
                <w:szCs w:val="20"/>
              </w:rPr>
              <w:t>(</w:t>
            </w:r>
            <w:r w:rsidRPr="00351EA6">
              <w:rPr>
                <w:color w:val="auto"/>
                <w:sz w:val="20"/>
                <w:szCs w:val="20"/>
                <w:cs/>
              </w:rPr>
              <w:t xml:space="preserve">หมายเหตุ: -) </w:t>
            </w:r>
          </w:p>
          <w:p w:rsidR="00976809" w:rsidRPr="00351EA6" w:rsidRDefault="00976809" w:rsidP="00976809">
            <w:pPr>
              <w:rPr>
                <w:rStyle w:val="z-text"/>
                <w:rFonts w:ascii="Tahoma" w:hAnsi="Tahoma" w:cs="Tahoma"/>
                <w:sz w:val="20"/>
                <w:szCs w:val="20"/>
              </w:rPr>
            </w:pPr>
            <w:r w:rsidRPr="00351EA6">
              <w:rPr>
                <w:rStyle w:val="z-text"/>
                <w:rFonts w:ascii="Tahoma" w:hAnsi="Tahoma" w:cs="Tahoma"/>
                <w:sz w:val="20"/>
                <w:szCs w:val="20"/>
              </w:rPr>
              <w:t xml:space="preserve">e-Form </w:t>
            </w:r>
            <w:r w:rsidRPr="00351EA6">
              <w:rPr>
                <w:rStyle w:val="z-text"/>
                <w:rFonts w:ascii="Tahoma" w:hAnsi="Tahoma" w:cs="Tahoma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351EA6">
              <w:rPr>
                <w:rStyle w:val="z-text"/>
                <w:rFonts w:ascii="Tahoma" w:hAnsi="Tahoma" w:cs="Tahoma"/>
                <w:sz w:val="20"/>
                <w:szCs w:val="20"/>
              </w:rPr>
              <w:t>29</w:t>
            </w:r>
          </w:p>
          <w:p w:rsidR="00976809" w:rsidRPr="00351EA6" w:rsidRDefault="00976809" w:rsidP="00976809">
            <w:pPr>
              <w:rPr>
                <w:rFonts w:ascii="Tahoma" w:hAnsi="Tahoma" w:cs="Tahoma"/>
                <w:sz w:val="20"/>
                <w:szCs w:val="20"/>
              </w:rPr>
            </w:pPr>
            <w:r w:rsidRPr="00351EA6">
              <w:rPr>
                <w:rStyle w:val="z-text"/>
                <w:rFonts w:ascii="Tahoma" w:hAnsi="Tahoma" w:cs="Tahoma" w:hint="cs"/>
                <w:sz w:val="20"/>
                <w:szCs w:val="20"/>
                <w:cs/>
              </w:rPr>
              <w:t xml:space="preserve">(ระบบ </w:t>
            </w:r>
            <w:r w:rsidRPr="00351EA6">
              <w:rPr>
                <w:rStyle w:val="z-text"/>
                <w:rFonts w:ascii="Tahoma" w:hAnsi="Tahoma" w:cs="Tahoma"/>
                <w:sz w:val="20"/>
                <w:szCs w:val="20"/>
              </w:rPr>
              <w:t>e-Drawback)</w:t>
            </w:r>
          </w:p>
          <w:p w:rsidR="00976809" w:rsidRPr="00351EA6" w:rsidRDefault="00351EA6" w:rsidP="00976809">
            <w:pPr>
              <w:pStyle w:val="Default"/>
              <w:rPr>
                <w:color w:val="auto"/>
                <w:sz w:val="20"/>
                <w:szCs w:val="20"/>
              </w:rPr>
            </w:pPr>
            <w:hyperlink r:id="rId6" w:history="1">
              <w:r w:rsidR="00976809" w:rsidRPr="00351EA6">
                <w:rPr>
                  <w:rStyle w:val="a6"/>
                  <w:color w:val="auto"/>
                  <w:sz w:val="20"/>
                  <w:szCs w:val="20"/>
                </w:rPr>
                <w:t>https://e-formgw.customs.go.th/m29-eform/</w:t>
              </w:r>
            </w:hyperlink>
          </w:p>
          <w:p w:rsidR="00815484" w:rsidRPr="00351EA6" w:rsidRDefault="00976809" w:rsidP="00976809">
            <w:pPr>
              <w:pStyle w:val="Default"/>
              <w:rPr>
                <w:sz w:val="20"/>
                <w:szCs w:val="20"/>
              </w:rPr>
            </w:pPr>
            <w:r w:rsidRPr="00351EA6">
              <w:rPr>
                <w:rFonts w:hint="cs"/>
                <w:i/>
                <w:iCs/>
                <w:color w:val="auto"/>
                <w:sz w:val="20"/>
                <w:szCs w:val="20"/>
                <w:cs/>
              </w:rPr>
              <w:t>/</w:t>
            </w:r>
            <w:r w:rsidRPr="00351EA6">
              <w:rPr>
                <w:i/>
                <w:iCs/>
                <w:color w:val="auto"/>
                <w:sz w:val="20"/>
                <w:szCs w:val="20"/>
                <w:cs/>
              </w:rPr>
              <w:t>ช่องทางออนไลน์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4" w:rsidRPr="00351EA6" w:rsidRDefault="00815484" w:rsidP="008154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351EA6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351EA6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ฝ่ายคืนอากรที่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ส่วนคืนอากรเพื่อการส่งออก กองสิทธิประโยชน์ทางภาษีอากร</w:t>
            </w:r>
            <w:r w:rsidR="000B334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อาคารเฉลิมพระเกียรติ 7 รอบพระชนมพรรษา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กรมศุลกากร ถนนสุนทรโกษา คลองเตย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815484" w:rsidRDefault="00081011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เจ้าหน้าที่ตรวจสอบความครบถ้วนถูกต้องของคำขอและเอกสารหลักฐานที่เกี่ยวข้อง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รับคำขอและเอกสารที่เกี่ยวข้อง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กรณีตรวจสอบแล้วพบว่าคำขอและเอกสารหลักฐานครบถ้วนถูกต้อง</w:t>
            </w:r>
            <w:r w:rsidR="007D676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พนักงานศุลกากรจะลงรับคำขอเพื่อดำเนินการในขั้นที่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บันทึกข้อมูลเข้าสู่ระบบคอมพิวเตอร์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กรณีเนื้อหาที่ปรากฏในคำขอและเอกสารหลักฐานไม่ชัดเจน พนักงานศุลกากรอาจแจ้งให้ผู้ยื่นคำขอชี้แจงรายละเอียดเพิ่มเติม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แจ้งผลการพิจารณาและออกเลขที่หนังสือผ่านระบบสารบรรณอิเลคทรอนิกส์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สามารถเลือกใช้เอกสารอย่างใดอย่างหนึ่งในข้อ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แทนได้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78320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367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คำขอเปลี่ยนแปลงรายละเอียดเกี่ยวกับนิติบุคคล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74496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หนังสือรับรองของกระทรวงพาณิชย์ที่แสดงการจดทะเบียนเป็นนิติบุคคล วัตถุประสงค์ ผู้มีอำนาจกระทำการแทน ทุนจดทะเบียน และที่ตั้งสถานประกอบการ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80211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นับแต่วันยื่นคำขอ เจ้าพนักงานศุลกากรจะทำสำเนาเอกสาร โดยผู้ยื่นคำขอต้องรับรองสำเนาโดยการลงลายมือชื่อพร้อมประทับตรานิติบุคคล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แบบแจ้งการเปลี่ยนแปลงทะเบียนภาษีมูลค่าเพิ่ม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35100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โดยประทับตรานิติบุคคล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หนังสืออนุมัติหลักการเป็นผู้มีสิทธิขอคืนอากรตามมาตรา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51E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8128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โดยประทับตรานิติบุคคล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351EA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7D676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351EA6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51EA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bookmarkStart w:id="0" w:name="_GoBack"/>
      <w:bookmarkEnd w:id="0"/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A111A"/>
    <w:rsid w:val="000B2BF5"/>
    <w:rsid w:val="000B3344"/>
    <w:rsid w:val="000E5F48"/>
    <w:rsid w:val="00156FE4"/>
    <w:rsid w:val="0018011C"/>
    <w:rsid w:val="001A5925"/>
    <w:rsid w:val="00224397"/>
    <w:rsid w:val="00255EE8"/>
    <w:rsid w:val="00282033"/>
    <w:rsid w:val="002D5CE3"/>
    <w:rsid w:val="00310762"/>
    <w:rsid w:val="00351EA6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D6767"/>
    <w:rsid w:val="00812105"/>
    <w:rsid w:val="00815484"/>
    <w:rsid w:val="00815F25"/>
    <w:rsid w:val="0083744E"/>
    <w:rsid w:val="00892942"/>
    <w:rsid w:val="008B4E9A"/>
    <w:rsid w:val="008D6120"/>
    <w:rsid w:val="00974646"/>
    <w:rsid w:val="00976809"/>
    <w:rsid w:val="009A04E3"/>
    <w:rsid w:val="00A3213F"/>
    <w:rsid w:val="00A36052"/>
    <w:rsid w:val="00A74200"/>
    <w:rsid w:val="00B40240"/>
    <w:rsid w:val="00B4081B"/>
    <w:rsid w:val="00B419BA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A513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0A908-4B62-4D1A-8413-C58F211A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6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6767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A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0A111A"/>
  </w:style>
  <w:style w:type="character" w:styleId="ab">
    <w:name w:val="Unresolved Mention"/>
    <w:basedOn w:val="a0"/>
    <w:uiPriority w:val="99"/>
    <w:semiHidden/>
    <w:unhideWhenUsed/>
    <w:rsid w:val="00976809"/>
    <w:rPr>
      <w:color w:val="605E5C"/>
      <w:shd w:val="clear" w:color="auto" w:fill="E1DFDD"/>
    </w:rPr>
  </w:style>
  <w:style w:type="paragraph" w:customStyle="1" w:styleId="Default">
    <w:name w:val="Default"/>
    <w:rsid w:val="009768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-text">
    <w:name w:val="z-text"/>
    <w:basedOn w:val="a0"/>
    <w:rsid w:val="0097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formgw.customs.go.th/m29-eform/" TargetMode="External"/><Relationship Id="rId5" Type="http://schemas.openxmlformats.org/officeDocument/2006/relationships/hyperlink" Target="mailto:82000000@customs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528D1"/>
    <w:rsid w:val="004C7D26"/>
    <w:rsid w:val="0056046F"/>
    <w:rsid w:val="005B7A39"/>
    <w:rsid w:val="005D5EED"/>
    <w:rsid w:val="00681D5B"/>
    <w:rsid w:val="0080364E"/>
    <w:rsid w:val="00873FCF"/>
    <w:rsid w:val="008B7B0C"/>
    <w:rsid w:val="009B4526"/>
    <w:rsid w:val="00A04E42"/>
    <w:rsid w:val="00D77EC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C92A-F025-498B-8DF8-E717B13C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4</cp:revision>
  <cp:lastPrinted>2020-03-02T05:11:00Z</cp:lastPrinted>
  <dcterms:created xsi:type="dcterms:W3CDTF">2023-06-19T09:23:00Z</dcterms:created>
  <dcterms:modified xsi:type="dcterms:W3CDTF">2023-09-12T04:12:00Z</dcterms:modified>
</cp:coreProperties>
</file>