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69" w:rsidRPr="00A10969" w:rsidRDefault="00A10969">
      <w:pPr>
        <w:rPr>
          <w:sz w:val="6"/>
          <w:szCs w:val="6"/>
        </w:rPr>
      </w:pPr>
    </w:p>
    <w:tbl>
      <w:tblPr>
        <w:tblW w:w="1044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8F4DB1" w:rsidRPr="004C3F95" w:rsidTr="008F4DB1">
        <w:trPr>
          <w:cantSplit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B1" w:rsidRPr="004C3F95" w:rsidRDefault="008F4DB1" w:rsidP="00076D2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ตารางสรุปผลการปฏิบัติราชการตามคำรับรองการปฏิบัติราชการ ประจำปีงบประมาณ พ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 25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  <w:r w:rsidR="004C29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กรมศุลกากร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กลุ่มภารกิจด้านรายได้  กระทรวงการคลัง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รอบ  </w:t>
            </w:r>
            <w:r w:rsidR="00076D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เดือน</w:t>
            </w:r>
          </w:p>
        </w:tc>
      </w:tr>
    </w:tbl>
    <w:p w:rsidR="008F4DB1" w:rsidRPr="008F4DB1" w:rsidRDefault="008F4DB1">
      <w:pPr>
        <w:rPr>
          <w:sz w:val="4"/>
          <w:szCs w:val="4"/>
        </w:rPr>
      </w:pPr>
    </w:p>
    <w:tbl>
      <w:tblPr>
        <w:tblW w:w="10466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08"/>
        <w:gridCol w:w="707"/>
        <w:gridCol w:w="768"/>
        <w:gridCol w:w="769"/>
        <w:gridCol w:w="768"/>
        <w:gridCol w:w="768"/>
        <w:gridCol w:w="778"/>
        <w:gridCol w:w="849"/>
        <w:gridCol w:w="850"/>
        <w:gridCol w:w="836"/>
      </w:tblGrid>
      <w:tr w:rsidR="00ED305A" w:rsidRPr="004C3F95" w:rsidTr="00F02CD1">
        <w:trPr>
          <w:cantSplit/>
          <w:tblHeader/>
          <w:jc w:val="center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05A" w:rsidRPr="000934FC" w:rsidRDefault="00ED305A" w:rsidP="00BE5C7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  <w:cs/>
              </w:rPr>
            </w:pPr>
          </w:p>
        </w:tc>
      </w:tr>
      <w:tr w:rsidR="00C3369F" w:rsidRPr="004C3F95" w:rsidTr="00F02CD1">
        <w:trPr>
          <w:cantSplit/>
          <w:tblHeader/>
          <w:jc w:val="center"/>
        </w:trPr>
        <w:tc>
          <w:tcPr>
            <w:tcW w:w="2665" w:type="dxa"/>
            <w:vMerge w:val="restart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ตัวชี้วัดผลการปฏิบัติราชการ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B96E98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หน่วยวัด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B96E98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น้ำหนัก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C3369F" w:rsidRPr="004C3F95" w:rsidTr="00F02CD1">
        <w:trPr>
          <w:cantSplit/>
          <w:tblHeader/>
          <w:jc w:val="center"/>
        </w:trPr>
        <w:tc>
          <w:tcPr>
            <w:tcW w:w="2665" w:type="dxa"/>
            <w:vMerge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C0C0C0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7" w:type="dxa"/>
            <w:vMerge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69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68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68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78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9" w:type="dxa"/>
            <w:vAlign w:val="center"/>
          </w:tcPr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   ดำเนินงาน</w:t>
            </w:r>
          </w:p>
        </w:tc>
        <w:tc>
          <w:tcPr>
            <w:tcW w:w="850" w:type="dxa"/>
            <w:vAlign w:val="center"/>
          </w:tcPr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ค่าคะแนน</w:t>
            </w:r>
          </w:p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ที่ได้</w:t>
            </w:r>
          </w:p>
        </w:tc>
        <w:tc>
          <w:tcPr>
            <w:tcW w:w="836" w:type="dxa"/>
          </w:tcPr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คะแนนถ่วง  น้ำหนัก</w:t>
            </w:r>
          </w:p>
        </w:tc>
      </w:tr>
      <w:tr w:rsidR="00A10969" w:rsidRPr="004C3F95" w:rsidTr="00F02CD1">
        <w:trPr>
          <w:cantSplit/>
          <w:jc w:val="center"/>
        </w:trPr>
        <w:tc>
          <w:tcPr>
            <w:tcW w:w="9630" w:type="dxa"/>
            <w:gridSpan w:val="10"/>
            <w:tcBorders>
              <w:bottom w:val="single" w:sz="4" w:space="0" w:color="auto"/>
            </w:tcBorders>
          </w:tcPr>
          <w:p w:rsidR="00A10969" w:rsidRPr="004C3F95" w:rsidRDefault="00A10969" w:rsidP="004C298C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มิติภายนอก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 7</w:t>
            </w:r>
            <w:r w:rsidR="004C298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10969" w:rsidRPr="00A524D8" w:rsidRDefault="00F65114" w:rsidP="0072280A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</w:t>
            </w:r>
            <w:r w:rsidR="0072280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45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</w:t>
            </w:r>
          </w:p>
        </w:tc>
      </w:tr>
      <w:tr w:rsidR="00A10969" w:rsidRPr="004C3F95" w:rsidTr="00F02CD1">
        <w:trPr>
          <w:cantSplit/>
          <w:jc w:val="center"/>
        </w:trPr>
        <w:tc>
          <w:tcPr>
            <w:tcW w:w="9630" w:type="dxa"/>
            <w:gridSpan w:val="10"/>
            <w:tcBorders>
              <w:bottom w:val="nil"/>
            </w:tcBorders>
          </w:tcPr>
          <w:p w:rsidR="00A10969" w:rsidRPr="004C3F95" w:rsidRDefault="00DC346B" w:rsidP="00556EF1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การประเมินประสิทธิผล</w:t>
            </w:r>
          </w:p>
        </w:tc>
        <w:tc>
          <w:tcPr>
            <w:tcW w:w="836" w:type="dxa"/>
            <w:tcBorders>
              <w:bottom w:val="nil"/>
            </w:tcBorders>
          </w:tcPr>
          <w:p w:rsidR="00A10969" w:rsidRPr="00A524D8" w:rsidRDefault="00A10969" w:rsidP="00556EF1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56EF1" w:rsidRPr="004C3F95" w:rsidTr="00F02CD1">
        <w:trPr>
          <w:cantSplit/>
          <w:jc w:val="center"/>
        </w:trPr>
        <w:tc>
          <w:tcPr>
            <w:tcW w:w="9630" w:type="dxa"/>
            <w:gridSpan w:val="10"/>
            <w:tcBorders>
              <w:top w:val="nil"/>
            </w:tcBorders>
          </w:tcPr>
          <w:p w:rsidR="00556EF1" w:rsidRDefault="00556EF1" w:rsidP="004C298C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ตัวชี้วัดภารกิจหลักของกระทรวงตามยุทธศาสตร์ของประเทศ/แผนยุทธศาสตร์กระทรวง/ ตัวชี้วัดระหว่างกระทรวงที่มีเป้าหมายร่วมกัน 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Joint KPIs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และตัวชี้วัดภารกิจหลักของกรม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4C298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36" w:type="dxa"/>
            <w:tcBorders>
              <w:top w:val="nil"/>
            </w:tcBorders>
          </w:tcPr>
          <w:p w:rsidR="00556EF1" w:rsidRPr="00A524D8" w:rsidRDefault="00F65114" w:rsidP="0072280A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</w:t>
            </w:r>
            <w:r w:rsidR="0072280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</w:t>
            </w:r>
          </w:p>
        </w:tc>
      </w:tr>
      <w:tr w:rsidR="00556EF1" w:rsidRPr="004C3F95" w:rsidTr="00F02CD1">
        <w:trPr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:rsidR="00556EF1" w:rsidRPr="004C3F95" w:rsidRDefault="00556EF1" w:rsidP="004C298C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4C3F95">
              <w:rPr>
                <w:rFonts w:ascii="TH SarabunIT๙" w:hAnsi="TH SarabunIT๙" w:cs="TH SarabunIT๙"/>
                <w:sz w:val="26"/>
                <w:szCs w:val="26"/>
              </w:rPr>
              <w:t>.1</w:t>
            </w:r>
            <w:r w:rsidR="004C298C"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รายได้สุทธิ</w:t>
            </w:r>
            <w:r w:rsidR="004C29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ต่อผลิตภัณฑ์มวลรวมในประเทศ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EF1" w:rsidRPr="004C3F95" w:rsidRDefault="004C298C" w:rsidP="003E01F8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56EF1" w:rsidRPr="004C3F95" w:rsidRDefault="004C298C" w:rsidP="003E01F8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556EF1" w:rsidRPr="004C3F95" w:rsidRDefault="004C298C" w:rsidP="003E01F8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17.30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56EF1" w:rsidRPr="004C3F95" w:rsidRDefault="004C298C" w:rsidP="00A10969">
            <w:pPr>
              <w:ind w:left="-108" w:right="-108"/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17.56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556EF1" w:rsidRPr="004C3F95" w:rsidRDefault="004C298C" w:rsidP="00A60880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17.83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556EF1" w:rsidRPr="004C3F95" w:rsidRDefault="004C298C" w:rsidP="00A60880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18.10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556EF1" w:rsidRPr="004C3F95" w:rsidRDefault="004C298C" w:rsidP="00A60880">
            <w:pPr>
              <w:ind w:left="-108" w:right="-108"/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18.37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56EF1" w:rsidRPr="004C3F95" w:rsidRDefault="00F02CD1" w:rsidP="00556EF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EF1" w:rsidRPr="004C3F95" w:rsidRDefault="00F02CD1" w:rsidP="00556EF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556EF1" w:rsidRPr="004C3F95" w:rsidRDefault="00F02CD1" w:rsidP="00556EF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0.1000</w:t>
            </w: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4C298C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>ความสำเร็จของมาตรการปฏิรูปโครงสร้างภาษีที่ ครม. ให้ความเห็นชอบ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CC2944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0.1000</w:t>
            </w: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Default="00F02CD1" w:rsidP="004C298C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>ระดับความสำเร็จในการพัฒนาด่านศุลกากรและนำร่องด่านศุลกากรต้นแบบ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EA2ED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4C298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EA2ED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EA2ED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EA2ED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EA2ED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EA2ED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F02CD1" w:rsidRDefault="00F65114" w:rsidP="00556EF1">
            <w:pPr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F02CD1" w:rsidRDefault="00F65114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F65114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="00F65114">
              <w:rPr>
                <w:rFonts w:ascii="TH SarabunIT๙" w:hAnsi="TH SarabunIT๙" w:cs="TH SarabunIT๙"/>
                <w:sz w:val="26"/>
                <w:szCs w:val="26"/>
              </w:rPr>
              <w:t>45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298C" w:rsidRDefault="00F02CD1" w:rsidP="004C298C">
            <w:pPr>
              <w:tabs>
                <w:tab w:val="left" w:pos="294"/>
                <w:tab w:val="left" w:pos="861"/>
              </w:tabs>
              <w:ind w:left="-57" w:right="-108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1.</w:t>
            </w:r>
            <w:r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 xml:space="preserve">Outcome KPI : </w:t>
            </w: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ระดับความสำเร็จในการผลักดัน </w:t>
            </w:r>
            <w:r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 xml:space="preserve">NSW </w:t>
            </w: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032C4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A81983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032C4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032C4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556EF1" w:rsidRDefault="00F02CD1" w:rsidP="004C298C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14:stylisticSets>
                  <w14:styleSet w14:id="5"/>
                </w14:stylisticSets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>1.</w:t>
            </w: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>4</w:t>
            </w:r>
            <w:r w:rsidRPr="00556EF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>.1</w:t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 xml:space="preserve"> </w:t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ab/>
            </w:r>
            <w:r w:rsidRPr="00556EF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>ระดับความสำเร็จของการกำหนดโครงสร้างข้อมูล</w:t>
            </w: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>และ/หรือ</w:t>
            </w:r>
            <w:r w:rsidRPr="00556EF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>พิกัด/รหัสสถิติ</w:t>
            </w: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 xml:space="preserve">สำหรับ </w:t>
            </w:r>
            <w:r>
              <w:rPr>
                <w:rFonts w:ascii="TH SarabunIT๙" w:hAnsi="TH SarabunIT๙" w:cs="TH SarabunIT๙"/>
                <w:spacing w:val="-4"/>
                <w:sz w:val="26"/>
                <w:szCs w:val="26"/>
                <w14:stylisticSets>
                  <w14:styleSet w14:id="5"/>
                </w14:stylisticSets>
              </w:rPr>
              <w:t>NSW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F02CD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2C7F5A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ระดับความสำเร็จของเชื่อมโยงข้อมูลกระบวนงานนำเข้าส่งออกผ่าน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NSW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5237DE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556EF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076D2F">
            <w:pPr>
              <w:tabs>
                <w:tab w:val="left" w:pos="294"/>
                <w:tab w:val="left" w:pos="591"/>
                <w:tab w:val="left" w:pos="861"/>
                <w:tab w:val="left" w:pos="1299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>1.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.2.1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หน่วยงานที่มีระบบเชื่อมโยงแล้ว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076D2F">
            <w:pPr>
              <w:jc w:val="center"/>
            </w:pPr>
            <w:r w:rsidRPr="00CF09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CF0996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F02CD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076D2F">
            <w:pPr>
              <w:tabs>
                <w:tab w:val="left" w:pos="294"/>
                <w:tab w:val="left" w:pos="591"/>
                <w:tab w:val="left" w:pos="861"/>
                <w:tab w:val="left" w:pos="1299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>1.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.2.2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หน่วยงานที่ยังไม่มีระบบเชื่อมโยงแล้ว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076D2F">
            <w:pPr>
              <w:jc w:val="center"/>
            </w:pPr>
            <w:r w:rsidRPr="00CF09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CF0996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F02CD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F6222D" w:rsidRDefault="00F02CD1" w:rsidP="002C7F5A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ab/>
              <w:t>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 xml:space="preserve">ระดับความสำเร็จของส่วนราชการในการปรับปรุงแก้กฎระเบียบที่เป็นอุปสรรคต่อการเชื่อมโยงข้อมูลผ่าน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NSW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076D2F">
            <w:pPr>
              <w:jc w:val="center"/>
            </w:pPr>
            <w:r w:rsidRPr="007153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715321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Default="00F02CD1" w:rsidP="002C7F5A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ระดับความสำเร็จของการดำเนินโครงการการให้สิทธิประโยชน์ทางศุลกากรเพื่อสนับสนุนเขตเศรษฐกิจพิเศษ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715321" w:rsidRDefault="00F02CD1" w:rsidP="00590CEA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53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715321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CC2944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0.4500</w:t>
            </w:r>
          </w:p>
        </w:tc>
      </w:tr>
      <w:tr w:rsidR="00F02CD1" w:rsidRPr="004C3F95" w:rsidTr="00F02CD1">
        <w:trPr>
          <w:jc w:val="center"/>
        </w:trPr>
        <w:tc>
          <w:tcPr>
            <w:tcW w:w="9630" w:type="dxa"/>
            <w:gridSpan w:val="10"/>
            <w:tcBorders>
              <w:top w:val="single" w:sz="4" w:space="0" w:color="auto"/>
              <w:bottom w:val="nil"/>
            </w:tcBorders>
          </w:tcPr>
          <w:p w:rsidR="00F02CD1" w:rsidRPr="00556EF1" w:rsidRDefault="00F02CD1" w:rsidP="00556EF1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การประเมินคุณภาพ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F02CD1" w:rsidRPr="000A32BB" w:rsidRDefault="00F02CD1" w:rsidP="00556EF1">
            <w:pPr>
              <w:tabs>
                <w:tab w:val="left" w:pos="176"/>
                <w:tab w:val="left" w:pos="294"/>
                <w:tab w:val="left" w:pos="861"/>
              </w:tabs>
              <w:ind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02CD1" w:rsidRPr="004C3F95" w:rsidTr="00F02CD1">
        <w:trPr>
          <w:jc w:val="center"/>
        </w:trPr>
        <w:tc>
          <w:tcPr>
            <w:tcW w:w="9630" w:type="dxa"/>
            <w:gridSpan w:val="10"/>
            <w:tcBorders>
              <w:top w:val="nil"/>
              <w:bottom w:val="single" w:sz="4" w:space="0" w:color="auto"/>
            </w:tcBorders>
          </w:tcPr>
          <w:p w:rsidR="00F02CD1" w:rsidRDefault="00F02CD1" w:rsidP="00B00412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56EF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2.</w:t>
            </w:r>
            <w:r w:rsidRPr="00556EF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  <w:t xml:space="preserve">คุณภาพการให้บริการประชาชน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Service Level Agreement :SLA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(น้ำหนัก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F02CD1" w:rsidRPr="00556EF1" w:rsidRDefault="0072280A" w:rsidP="0072280A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0.2000</w:t>
            </w: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:rsidR="00F02CD1" w:rsidRPr="004C3F95" w:rsidRDefault="00F02CD1" w:rsidP="002C7F5A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กระบวนงานพิธีการศุลกากรนำเข้าอิเล็กทรอนิกส์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2CD1" w:rsidRPr="004C3F95" w:rsidRDefault="00F02CD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02CD1" w:rsidRPr="004C3F95" w:rsidRDefault="00F02CD1" w:rsidP="00F502C3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02CD1" w:rsidRPr="004C3F95" w:rsidRDefault="00F02CD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F02CD1" w:rsidRPr="004C3F95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02CD1" w:rsidRPr="004C3F95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02CD1" w:rsidRPr="004C3F95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F02CD1" w:rsidRPr="004C3F95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02CD1" w:rsidRPr="004C3F95" w:rsidRDefault="00F01CDA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2CD1" w:rsidRPr="004C3F95" w:rsidRDefault="00F65114" w:rsidP="00765A5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F02CD1" w:rsidRPr="004C3F95" w:rsidRDefault="00F65114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0.2000</w:t>
            </w: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Default="00F02CD1" w:rsidP="002C7F5A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Default="00F02CD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Default="00F02CD1" w:rsidP="00F502C3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Default="00F02CD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Pr="004C3F95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Pr="004C3F95" w:rsidRDefault="00F02CD1" w:rsidP="00765A5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CD1" w:rsidRPr="004C3F95" w:rsidRDefault="00F02CD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2C7F5A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F502C3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02CD1" w:rsidRPr="004C3F95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2CD1" w:rsidRPr="004C3F95" w:rsidRDefault="00F02CD1" w:rsidP="00765A5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02CD1" w:rsidRPr="004C3F95" w:rsidRDefault="00F02CD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02CD1" w:rsidRPr="004C3F95" w:rsidTr="00F02CD1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2C7F5A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F502C3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F02CD1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02CD1" w:rsidRPr="004C3F95" w:rsidRDefault="00F02CD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2CD1" w:rsidRPr="004C3F95" w:rsidRDefault="00F02CD1" w:rsidP="00765A5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02CD1" w:rsidRPr="004C3F95" w:rsidRDefault="00F02CD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298C" w:rsidRPr="006E7296" w:rsidTr="00F02CD1">
        <w:trPr>
          <w:jc w:val="center"/>
        </w:trPr>
        <w:tc>
          <w:tcPr>
            <w:tcW w:w="9630" w:type="dxa"/>
            <w:gridSpan w:val="10"/>
            <w:tcBorders>
              <w:top w:val="nil"/>
              <w:bottom w:val="single" w:sz="4" w:space="0" w:color="auto"/>
            </w:tcBorders>
          </w:tcPr>
          <w:p w:rsidR="004C298C" w:rsidRPr="004470DC" w:rsidRDefault="004C298C" w:rsidP="002C7F5A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มิติภายใน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:  (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="002C7F5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4C298C" w:rsidRPr="00A524D8" w:rsidRDefault="00F65114" w:rsidP="000F5AAB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0.3450</w:t>
            </w:r>
          </w:p>
        </w:tc>
      </w:tr>
      <w:tr w:rsidR="004C298C" w:rsidRPr="006E7296" w:rsidTr="00A95099">
        <w:trPr>
          <w:jc w:val="center"/>
        </w:trPr>
        <w:tc>
          <w:tcPr>
            <w:tcW w:w="9630" w:type="dxa"/>
            <w:gridSpan w:val="10"/>
            <w:tcBorders>
              <w:top w:val="single" w:sz="4" w:space="0" w:color="auto"/>
            </w:tcBorders>
          </w:tcPr>
          <w:p w:rsidR="004C298C" w:rsidRDefault="004C298C" w:rsidP="002C7F5A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470D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การประเมินประสิทธิภาพ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="002C7F5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15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4C298C" w:rsidRPr="00A524D8" w:rsidRDefault="00F65114" w:rsidP="004271B2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0.1250</w:t>
            </w:r>
          </w:p>
        </w:tc>
      </w:tr>
      <w:tr w:rsidR="004C298C" w:rsidRPr="004C3F95" w:rsidTr="00076D2F">
        <w:trPr>
          <w:jc w:val="center"/>
        </w:trPr>
        <w:tc>
          <w:tcPr>
            <w:tcW w:w="2665" w:type="dxa"/>
            <w:tcBorders>
              <w:bottom w:val="nil"/>
            </w:tcBorders>
          </w:tcPr>
          <w:p w:rsidR="004C298C" w:rsidRPr="004C3F95" w:rsidRDefault="004C298C" w:rsidP="00AC5550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.  การเบิกจ่ายเงินงบประมาณ</w:t>
            </w:r>
          </w:p>
        </w:tc>
        <w:tc>
          <w:tcPr>
            <w:tcW w:w="708" w:type="dxa"/>
            <w:tcBorders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 w:hanging="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spacing w:line="240" w:lineRule="exact"/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bottom w:val="nil"/>
            </w:tcBorders>
          </w:tcPr>
          <w:p w:rsidR="004C298C" w:rsidRPr="004C3F95" w:rsidRDefault="004C298C" w:rsidP="004271B2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298C" w:rsidRPr="004C3F95" w:rsidTr="00076D2F">
        <w:trPr>
          <w:jc w:val="center"/>
        </w:trPr>
        <w:tc>
          <w:tcPr>
            <w:tcW w:w="2665" w:type="dxa"/>
            <w:tcBorders>
              <w:top w:val="nil"/>
              <w:bottom w:val="nil"/>
            </w:tcBorders>
          </w:tcPr>
          <w:p w:rsidR="004C298C" w:rsidRPr="004C3F95" w:rsidRDefault="004C298C" w:rsidP="002C7F5A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.1</w:t>
            </w:r>
            <w:r w:rsidR="002C7F5A"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การเบิกจ่ายเงินงบประมาณรายจ่าย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ลงทุน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C298C" w:rsidRPr="004C3F95" w:rsidRDefault="002C7F5A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C298C" w:rsidRPr="004C3F95" w:rsidRDefault="002C7F5A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C298C" w:rsidRPr="004C3F95" w:rsidRDefault="002C7F5A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C298C" w:rsidRPr="004C3F95" w:rsidRDefault="002C7F5A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C298C" w:rsidRPr="004C3F95" w:rsidRDefault="002C7F5A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4C298C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21.76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98C" w:rsidRPr="004C3F95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4C298C" w:rsidRPr="004C3F95" w:rsidRDefault="00F02CD1" w:rsidP="00FD31A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4C298C" w:rsidRPr="004C3F95" w:rsidTr="00076D2F">
        <w:trPr>
          <w:trHeight w:val="299"/>
          <w:jc w:val="center"/>
        </w:trPr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4C298C" w:rsidRPr="004C3F95" w:rsidRDefault="004C298C" w:rsidP="000D28B8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.2</w:t>
            </w:r>
            <w:r w:rsidR="000D28B8"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การเบิกจ่ายเงินงบประมาณรายจ่าย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ภาพรวม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4C298C" w:rsidRPr="004C3F95" w:rsidRDefault="002C7F5A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4C298C" w:rsidRPr="004C3F95" w:rsidRDefault="002C7F5A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4C298C" w:rsidRPr="004C3F95" w:rsidRDefault="002C7F5A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4C298C" w:rsidRPr="004C3F95" w:rsidRDefault="002C7F5A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94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4C298C" w:rsidRPr="004C3F95" w:rsidRDefault="002C7F5A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4C298C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36.63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C298C" w:rsidRPr="004C3F95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4C298C" w:rsidRPr="004C3F95" w:rsidRDefault="00F02CD1" w:rsidP="000F5AA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4C298C" w:rsidRPr="004C3F95" w:rsidTr="00076D2F">
        <w:trPr>
          <w:jc w:val="center"/>
        </w:trPr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การประหยัดพลังงานของส่วนราชการ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4C298C" w:rsidRPr="004C3F95" w:rsidRDefault="004C298C" w:rsidP="004271B2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298C" w:rsidRPr="004C3F95" w:rsidTr="00076D2F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Default="004C298C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4.1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ด้านไฟฟ้า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Default="004C298C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Default="004C298C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Pr="00F02CD1" w:rsidRDefault="00F02CD1" w:rsidP="00F02CD1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2CD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Pr="004C3F95" w:rsidRDefault="00F02CD1" w:rsidP="00F02CD1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8C" w:rsidRPr="004C3F95" w:rsidRDefault="00F02CD1" w:rsidP="00F02CD1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0.0125</w:t>
            </w:r>
          </w:p>
        </w:tc>
      </w:tr>
      <w:tr w:rsidR="00F02CD1" w:rsidRPr="004C3F95" w:rsidTr="00076D2F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Default="00F02CD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ด้านน้ำมันเชื้อเพลิง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Default="00F02CD1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Default="00F02CD1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Default="00F02CD1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Default="00F02CD1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Default="00F02CD1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CD1" w:rsidRPr="00F02CD1" w:rsidRDefault="00F02CD1" w:rsidP="00C00D7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2CD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C00D7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1" w:rsidRPr="004C3F95" w:rsidRDefault="00F02CD1" w:rsidP="00C00D7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0.0125</w:t>
            </w:r>
          </w:p>
        </w:tc>
      </w:tr>
      <w:tr w:rsidR="00F02CD1" w:rsidRPr="004C3F95" w:rsidTr="00076D2F">
        <w:trPr>
          <w:jc w:val="center"/>
        </w:trPr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F02CD1" w:rsidRPr="004C3F95" w:rsidRDefault="00F02CD1" w:rsidP="00AC5550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การพัฒนาประสิทธิภาพระบบสารสนเทศภาครัฐ</w:t>
            </w:r>
          </w:p>
        </w:tc>
        <w:tc>
          <w:tcPr>
            <w:tcW w:w="708" w:type="dxa"/>
            <w:tcBorders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8" w:type="dxa"/>
            <w:tcBorders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nil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F02CD1" w:rsidRPr="00C763ED" w:rsidTr="00076D2F">
        <w:trPr>
          <w:jc w:val="center"/>
        </w:trPr>
        <w:tc>
          <w:tcPr>
            <w:tcW w:w="9630" w:type="dxa"/>
            <w:gridSpan w:val="10"/>
          </w:tcPr>
          <w:p w:rsidR="00F02CD1" w:rsidRPr="004C3F95" w:rsidRDefault="00F02CD1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 xml:space="preserve">การพัฒนาองค์การ (น้ำหนัก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26"/>
                <w:szCs w:val="26"/>
                <w:cs/>
              </w:rPr>
              <w:t>10</w:t>
            </w: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836" w:type="dxa"/>
          </w:tcPr>
          <w:p w:rsidR="00F02CD1" w:rsidRPr="00A524D8" w:rsidRDefault="00F65114" w:rsidP="004271B2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0.2200</w:t>
            </w:r>
          </w:p>
        </w:tc>
      </w:tr>
      <w:tr w:rsidR="00F02CD1" w:rsidRPr="004C3F95" w:rsidTr="00076D2F">
        <w:trPr>
          <w:jc w:val="center"/>
        </w:trPr>
        <w:tc>
          <w:tcPr>
            <w:tcW w:w="2665" w:type="dxa"/>
            <w:tcBorders>
              <w:bottom w:val="nil"/>
            </w:tcBorders>
          </w:tcPr>
          <w:p w:rsidR="00F02CD1" w:rsidRPr="004C3F95" w:rsidRDefault="00F02CD1" w:rsidP="00CC2944">
            <w:pPr>
              <w:tabs>
                <w:tab w:val="left" w:pos="294"/>
                <w:tab w:val="left" w:pos="861"/>
              </w:tabs>
              <w:ind w:left="-57" w:right="-10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4C3F95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สมรรถนะองค์การ</w:t>
            </w:r>
          </w:p>
        </w:tc>
        <w:tc>
          <w:tcPr>
            <w:tcW w:w="708" w:type="dxa"/>
            <w:tcBorders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F02CD1" w:rsidRPr="00B31BDD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F02CD1" w:rsidRPr="00B31BDD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02CD1" w:rsidRPr="00B31BDD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F02CD1" w:rsidRPr="00B31BDD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F02CD1" w:rsidRPr="00B31BDD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CD1" w:rsidRPr="00B31BDD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F02CD1" w:rsidRPr="00B31BDD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02CD1" w:rsidRPr="00B31BDD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bottom w:val="nil"/>
            </w:tcBorders>
          </w:tcPr>
          <w:p w:rsidR="00F02CD1" w:rsidRPr="00B31BDD" w:rsidRDefault="00F02CD1" w:rsidP="004271B2">
            <w:pPr>
              <w:ind w:left="-57" w:right="-57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F02CD1" w:rsidRPr="004C3F95" w:rsidTr="00076D2F">
        <w:trPr>
          <w:jc w:val="center"/>
        </w:trPr>
        <w:tc>
          <w:tcPr>
            <w:tcW w:w="2665" w:type="dxa"/>
            <w:tcBorders>
              <w:top w:val="nil"/>
              <w:bottom w:val="nil"/>
            </w:tcBorders>
          </w:tcPr>
          <w:p w:rsidR="00F02CD1" w:rsidRPr="004C3F95" w:rsidRDefault="00F02CD1" w:rsidP="00AC5550">
            <w:pPr>
              <w:tabs>
                <w:tab w:val="left" w:pos="152"/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593EA9">
              <w:rPr>
                <w:rFonts w:ascii="TH SarabunIT๙" w:hAnsi="TH SarabunIT๙" w:cs="TH SarabunIT๙"/>
                <w:sz w:val="26"/>
                <w:szCs w:val="26"/>
              </w:rPr>
              <w:t>.1</w:t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ระดับความสำเร็จของการจัดทำรายงานลักษณะสำคัญขององค์ก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F02CD1" w:rsidRPr="00F02CD1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2CD1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D1" w:rsidRPr="00F02CD1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2CD1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02CD1" w:rsidRPr="00F02CD1" w:rsidRDefault="00F02CD1" w:rsidP="008F4DB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2CD1">
              <w:rPr>
                <w:rFonts w:ascii="TH SarabunIT๙" w:hAnsi="TH SarabunIT๙" w:cs="TH SarabunIT๙"/>
                <w:sz w:val="26"/>
                <w:szCs w:val="26"/>
                <w:cs/>
              </w:rPr>
              <w:t>0.0500</w:t>
            </w:r>
          </w:p>
        </w:tc>
      </w:tr>
      <w:tr w:rsidR="00F02CD1" w:rsidRPr="004C3F95" w:rsidTr="00076D2F">
        <w:trPr>
          <w:jc w:val="center"/>
        </w:trPr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F02CD1" w:rsidRPr="004C3F95" w:rsidRDefault="00F02CD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593EA9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593EA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ระดับความสำเร็จของการพัฒนา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F02CD1" w:rsidRPr="004C3F95" w:rsidRDefault="00F02CD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F02CD1" w:rsidRPr="00F02CD1" w:rsidRDefault="00F02CD1" w:rsidP="007523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2CD1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02CD1" w:rsidRPr="00F02CD1" w:rsidRDefault="00F02CD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2CD1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F02CD1" w:rsidRPr="00F02CD1" w:rsidRDefault="00F02CD1" w:rsidP="008F4DB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0.1200</w:t>
            </w:r>
          </w:p>
        </w:tc>
      </w:tr>
      <w:tr w:rsidR="00F02CD1" w:rsidRPr="004C3F95" w:rsidTr="00076D2F">
        <w:trPr>
          <w:jc w:val="center"/>
        </w:trPr>
        <w:tc>
          <w:tcPr>
            <w:tcW w:w="2665" w:type="dxa"/>
            <w:tcBorders>
              <w:bottom w:val="nil"/>
            </w:tcBorders>
          </w:tcPr>
          <w:p w:rsidR="00F02CD1" w:rsidRPr="004C3F95" w:rsidRDefault="00F02CD1" w:rsidP="000D28B8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ระดับคุณธรรมและความโปร่งใสในการดำเนินงานของหน่วยงาน</w:t>
            </w:r>
          </w:p>
        </w:tc>
        <w:tc>
          <w:tcPr>
            <w:tcW w:w="708" w:type="dxa"/>
            <w:tcBorders>
              <w:bottom w:val="nil"/>
            </w:tcBorders>
          </w:tcPr>
          <w:p w:rsidR="00F02CD1" w:rsidRPr="004C3F95" w:rsidRDefault="00F02CD1" w:rsidP="009632EC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bottom w:val="nil"/>
            </w:tcBorders>
          </w:tcPr>
          <w:p w:rsidR="00F02CD1" w:rsidRPr="004C3F95" w:rsidRDefault="00F02CD1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8" w:type="dxa"/>
            <w:tcBorders>
              <w:bottom w:val="nil"/>
            </w:tcBorders>
          </w:tcPr>
          <w:p w:rsidR="00F02CD1" w:rsidRPr="004C3F95" w:rsidRDefault="00F02CD1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9" w:type="dxa"/>
            <w:tcBorders>
              <w:bottom w:val="nil"/>
            </w:tcBorders>
          </w:tcPr>
          <w:p w:rsidR="00F02CD1" w:rsidRPr="004C3F95" w:rsidRDefault="00F02CD1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8" w:type="dxa"/>
            <w:tcBorders>
              <w:bottom w:val="nil"/>
            </w:tcBorders>
          </w:tcPr>
          <w:p w:rsidR="00F02CD1" w:rsidRPr="004C3F95" w:rsidRDefault="00F02CD1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8" w:type="dxa"/>
            <w:tcBorders>
              <w:bottom w:val="nil"/>
            </w:tcBorders>
          </w:tcPr>
          <w:p w:rsidR="00F02CD1" w:rsidRPr="004C3F95" w:rsidRDefault="00F02CD1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F02CD1" w:rsidRPr="004C3F95" w:rsidRDefault="00F02CD1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nil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50" w:type="dxa"/>
            <w:tcBorders>
              <w:bottom w:val="nil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6" w:type="dxa"/>
            <w:tcBorders>
              <w:bottom w:val="nil"/>
            </w:tcBorders>
          </w:tcPr>
          <w:p w:rsidR="00F02CD1" w:rsidRPr="004C3F95" w:rsidRDefault="00F02CD1" w:rsidP="00C00D73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F02CD1" w:rsidRPr="00C763ED" w:rsidTr="00076D2F">
        <w:trPr>
          <w:trHeight w:val="522"/>
          <w:jc w:val="center"/>
        </w:trPr>
        <w:tc>
          <w:tcPr>
            <w:tcW w:w="2665" w:type="dxa"/>
            <w:vAlign w:val="center"/>
          </w:tcPr>
          <w:p w:rsidR="00F02CD1" w:rsidRPr="004C3F95" w:rsidRDefault="00F02CD1" w:rsidP="003E509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F02CD1" w:rsidRPr="004C3F95" w:rsidRDefault="00F02CD1" w:rsidP="003E5097">
            <w:pPr>
              <w:ind w:left="-101" w:right="-12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vAlign w:val="center"/>
          </w:tcPr>
          <w:p w:rsidR="00F02CD1" w:rsidRPr="004C3F95" w:rsidRDefault="00F02CD1" w:rsidP="003E50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768" w:type="dxa"/>
            <w:vAlign w:val="center"/>
          </w:tcPr>
          <w:p w:rsidR="00F02CD1" w:rsidRPr="004C3F95" w:rsidRDefault="00F02CD1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9" w:type="dxa"/>
            <w:vAlign w:val="center"/>
          </w:tcPr>
          <w:p w:rsidR="00F02CD1" w:rsidRPr="004C3F95" w:rsidRDefault="00F02CD1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vAlign w:val="center"/>
          </w:tcPr>
          <w:p w:rsidR="00F02CD1" w:rsidRPr="004C3F95" w:rsidRDefault="00F02CD1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8" w:type="dxa"/>
            <w:vAlign w:val="center"/>
          </w:tcPr>
          <w:p w:rsidR="00F02CD1" w:rsidRPr="004C3F95" w:rsidRDefault="00F02CD1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78" w:type="dxa"/>
            <w:vAlign w:val="center"/>
          </w:tcPr>
          <w:p w:rsidR="00F02CD1" w:rsidRPr="004C3F95" w:rsidRDefault="00F02CD1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vAlign w:val="center"/>
          </w:tcPr>
          <w:p w:rsidR="00F02CD1" w:rsidRPr="004C3F95" w:rsidRDefault="00F02CD1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F02CD1" w:rsidRPr="004C3F95" w:rsidRDefault="00F02CD1" w:rsidP="003E509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6" w:type="dxa"/>
            <w:vAlign w:val="center"/>
          </w:tcPr>
          <w:p w:rsidR="00F02CD1" w:rsidRPr="00A524D8" w:rsidRDefault="00F65114" w:rsidP="0072280A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</w:t>
            </w:r>
            <w:r w:rsidR="0072280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7950</w:t>
            </w:r>
          </w:p>
        </w:tc>
      </w:tr>
    </w:tbl>
    <w:p w:rsidR="00F06F53" w:rsidRDefault="00F06F53"/>
    <w:p w:rsidR="004765F6" w:rsidRPr="009D75C9" w:rsidRDefault="00EE0CF5" w:rsidP="00EE4B5D">
      <w:pPr>
        <w:tabs>
          <w:tab w:val="left" w:pos="0"/>
          <w:tab w:val="left" w:pos="1418"/>
          <w:tab w:val="left" w:pos="2127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รายงาน ณ วันที่</w:t>
      </w:r>
      <w:r w:rsidR="00EE4B5D">
        <w:rPr>
          <w:rFonts w:ascii="TH SarabunIT๙" w:hAnsi="TH SarabunIT๙" w:cs="TH SarabunIT๙"/>
          <w:sz w:val="30"/>
          <w:szCs w:val="30"/>
          <w:cs/>
        </w:rPr>
        <w:tab/>
      </w:r>
      <w:r w:rsidR="00F01CDA" w:rsidRPr="00F01CDA">
        <w:rPr>
          <w:rFonts w:ascii="TH SarabunIT๙" w:hAnsi="TH SarabunIT๙" w:cs="TH SarabunIT๙" w:hint="cs"/>
          <w:sz w:val="30"/>
          <w:szCs w:val="30"/>
          <w:cs/>
        </w:rPr>
        <w:t>21</w:t>
      </w:r>
      <w:r w:rsidR="0075239D" w:rsidRPr="00F01CD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02CD1" w:rsidRPr="00F01CDA">
        <w:rPr>
          <w:rFonts w:ascii="TH SarabunIT๙" w:hAnsi="TH SarabunIT๙" w:cs="TH SarabunIT๙" w:hint="cs"/>
          <w:sz w:val="30"/>
          <w:szCs w:val="30"/>
          <w:cs/>
        </w:rPr>
        <w:t>พฤษภาคม</w:t>
      </w:r>
      <w:r w:rsidR="000E18CB" w:rsidRPr="00F01CD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01CDA">
        <w:rPr>
          <w:rFonts w:ascii="TH SarabunIT๙" w:hAnsi="TH SarabunIT๙" w:cs="TH SarabunIT๙" w:hint="cs"/>
          <w:sz w:val="30"/>
          <w:szCs w:val="30"/>
          <w:cs/>
        </w:rPr>
        <w:t>พ.ศ</w:t>
      </w:r>
      <w:r w:rsidR="00671C27" w:rsidRPr="00F01CDA">
        <w:rPr>
          <w:rFonts w:ascii="TH SarabunIT๙" w:hAnsi="TH SarabunIT๙" w:cs="TH SarabunIT๙" w:hint="cs"/>
          <w:sz w:val="30"/>
          <w:szCs w:val="30"/>
          <w:cs/>
        </w:rPr>
        <w:t>. 255</w:t>
      </w:r>
      <w:r w:rsidR="000D28B8" w:rsidRPr="00F01CDA">
        <w:rPr>
          <w:rFonts w:ascii="TH SarabunIT๙" w:hAnsi="TH SarabunIT๙" w:cs="TH SarabunIT๙" w:hint="cs"/>
          <w:sz w:val="30"/>
          <w:szCs w:val="30"/>
          <w:cs/>
        </w:rPr>
        <w:t>8</w:t>
      </w:r>
    </w:p>
    <w:p w:rsidR="00EE0CF5" w:rsidRDefault="00EE0CF5" w:rsidP="00EE4B5D">
      <w:pPr>
        <w:tabs>
          <w:tab w:val="left" w:pos="0"/>
          <w:tab w:val="left" w:pos="1418"/>
          <w:tab w:val="left" w:pos="4536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ผู้รายงาน</w:t>
      </w:r>
      <w:r>
        <w:rPr>
          <w:rFonts w:ascii="TH SarabunIT๙" w:hAnsi="TH SarabunIT๙" w:cs="TH SarabunIT๙"/>
          <w:sz w:val="30"/>
          <w:szCs w:val="30"/>
        </w:rPr>
        <w:tab/>
      </w:r>
      <w:r w:rsidR="0020695D">
        <w:rPr>
          <w:rFonts w:ascii="TH SarabunIT๙" w:hAnsi="TH SarabunIT๙" w:cs="TH SarabunIT๙" w:hint="cs"/>
          <w:sz w:val="30"/>
          <w:szCs w:val="30"/>
          <w:cs/>
        </w:rPr>
        <w:t>นางสาวกาญจนา   พบบ่อเงิน</w:t>
      </w:r>
      <w:r w:rsidR="00F65114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หน่วยงาน กลุ่มพัฒนาระบบบริหาร</w:t>
      </w:r>
    </w:p>
    <w:p w:rsidR="00EE0CF5" w:rsidRDefault="00EE0CF5" w:rsidP="00EE4B5D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20695D">
        <w:rPr>
          <w:rFonts w:ascii="TH SarabunIT๙" w:hAnsi="TH SarabunIT๙" w:cs="TH SarabunIT๙" w:hint="cs"/>
          <w:sz w:val="30"/>
          <w:szCs w:val="30"/>
          <w:cs/>
        </w:rPr>
        <w:t>นักวิเคราะห์นโยบายและแผน</w:t>
      </w:r>
      <w:r w:rsidR="00EE4B5D">
        <w:rPr>
          <w:rFonts w:ascii="TH SarabunIT๙" w:hAnsi="TH SarabunIT๙" w:cs="TH SarabunIT๙" w:hint="cs"/>
          <w:sz w:val="30"/>
          <w:szCs w:val="30"/>
          <w:cs/>
        </w:rPr>
        <w:t>ปฏิบัติการ</w:t>
      </w:r>
      <w:r w:rsidR="007E147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โทรศัพท์</w:t>
      </w:r>
      <w:r w:rsidR="00EE4B5D">
        <w:rPr>
          <w:rFonts w:ascii="TH SarabunIT๙" w:hAnsi="TH SarabunIT๙" w:cs="TH SarabunIT๙" w:hint="cs"/>
          <w:sz w:val="30"/>
          <w:szCs w:val="30"/>
          <w:cs/>
        </w:rPr>
        <w:t xml:space="preserve"> 0-2667-7000 ต่อ 539</w:t>
      </w:r>
      <w:bookmarkStart w:id="0" w:name="_GoBack"/>
      <w:bookmarkEnd w:id="0"/>
      <w:r w:rsidR="00EE4B5D">
        <w:rPr>
          <w:rFonts w:ascii="TH SarabunIT๙" w:hAnsi="TH SarabunIT๙" w:cs="TH SarabunIT๙" w:hint="cs"/>
          <w:sz w:val="30"/>
          <w:szCs w:val="30"/>
          <w:cs/>
        </w:rPr>
        <w:t>5</w:t>
      </w:r>
    </w:p>
    <w:sectPr w:rsidR="00EE0CF5" w:rsidSect="00B1172C">
      <w:headerReference w:type="default" r:id="rId8"/>
      <w:footerReference w:type="even" r:id="rId9"/>
      <w:footerReference w:type="default" r:id="rId10"/>
      <w:pgSz w:w="11906" w:h="16838" w:code="9"/>
      <w:pgMar w:top="1440" w:right="851" w:bottom="28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E2" w:rsidRDefault="00480EE2">
      <w:r>
        <w:separator/>
      </w:r>
    </w:p>
  </w:endnote>
  <w:endnote w:type="continuationSeparator" w:id="0">
    <w:p w:rsidR="00480EE2" w:rsidRDefault="0048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6" w:rsidRDefault="00FB2E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E16" w:rsidRDefault="00FB2E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6" w:rsidRPr="00B96E98" w:rsidRDefault="00FB2E16">
    <w:pPr>
      <w:pStyle w:val="a4"/>
      <w:framePr w:wrap="around" w:vAnchor="text" w:hAnchor="margin" w:xAlign="right" w:y="1"/>
      <w:rPr>
        <w:rStyle w:val="a5"/>
        <w:rFonts w:ascii="TH SarabunIT๙" w:hAnsi="TH SarabunIT๙" w:cs="TH SarabunIT๙"/>
        <w:sz w:val="24"/>
        <w:szCs w:val="24"/>
      </w:rPr>
    </w:pPr>
    <w:r w:rsidRPr="00B96E98">
      <w:rPr>
        <w:rStyle w:val="a5"/>
        <w:rFonts w:ascii="TH SarabunIT๙" w:hAnsi="TH SarabunIT๙" w:cs="TH SarabunIT๙"/>
        <w:sz w:val="24"/>
        <w:szCs w:val="24"/>
      </w:rPr>
      <w:fldChar w:fldCharType="begin"/>
    </w:r>
    <w:r w:rsidRPr="00B96E98">
      <w:rPr>
        <w:rStyle w:val="a5"/>
        <w:rFonts w:ascii="TH SarabunIT๙" w:hAnsi="TH SarabunIT๙" w:cs="TH SarabunIT๙"/>
        <w:sz w:val="24"/>
        <w:szCs w:val="24"/>
      </w:rPr>
      <w:instrText xml:space="preserve">PAGE  </w:instrText>
    </w:r>
    <w:r w:rsidRPr="00B96E98">
      <w:rPr>
        <w:rStyle w:val="a5"/>
        <w:rFonts w:ascii="TH SarabunIT๙" w:hAnsi="TH SarabunIT๙" w:cs="TH SarabunIT๙"/>
        <w:sz w:val="24"/>
        <w:szCs w:val="24"/>
      </w:rPr>
      <w:fldChar w:fldCharType="separate"/>
    </w:r>
    <w:r w:rsidR="00EE4B5D">
      <w:rPr>
        <w:rStyle w:val="a5"/>
        <w:rFonts w:ascii="TH SarabunIT๙" w:hAnsi="TH SarabunIT๙" w:cs="TH SarabunIT๙"/>
        <w:noProof/>
        <w:sz w:val="24"/>
        <w:szCs w:val="24"/>
      </w:rPr>
      <w:t>2</w:t>
    </w:r>
    <w:r w:rsidRPr="00B96E98">
      <w:rPr>
        <w:rStyle w:val="a5"/>
        <w:rFonts w:ascii="TH SarabunIT๙" w:hAnsi="TH SarabunIT๙" w:cs="TH SarabunIT๙"/>
        <w:sz w:val="24"/>
        <w:szCs w:val="24"/>
      </w:rPr>
      <w:fldChar w:fldCharType="end"/>
    </w:r>
  </w:p>
  <w:p w:rsidR="00FB2E16" w:rsidRDefault="00120136">
    <w:pPr>
      <w:pStyle w:val="a4"/>
      <w:pBdr>
        <w:bottom w:val="single" w:sz="4" w:space="1" w:color="auto"/>
      </w:pBdr>
      <w:tabs>
        <w:tab w:val="center" w:pos="6840"/>
        <w:tab w:val="right" w:pos="14175"/>
      </w:tabs>
      <w:spacing w:before="180"/>
      <w:ind w:left="1414" w:right="360"/>
      <w:jc w:val="right"/>
      <w:rPr>
        <w:b/>
        <w:bCs/>
      </w:rPr>
    </w:pPr>
    <w:r>
      <w:rPr>
        <w:rFonts w:ascii="EucrosiaDSE" w:hAnsi="EucrosiaDSE"/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39ABB741" wp14:editId="0BA217B4">
              <wp:simplePos x="0" y="0"/>
              <wp:positionH relativeFrom="column">
                <wp:posOffset>-274320</wp:posOffset>
              </wp:positionH>
              <wp:positionV relativeFrom="paragraph">
                <wp:posOffset>136525</wp:posOffset>
              </wp:positionV>
              <wp:extent cx="1113790" cy="385445"/>
              <wp:effectExtent l="0" t="0" r="0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3790" cy="385445"/>
                        <a:chOff x="1103" y="15213"/>
                        <a:chExt cx="1889" cy="607"/>
                      </a:xfrm>
                    </wpg:grpSpPr>
                    <wpg:grpSp>
                      <wpg:cNvPr id="2" name="Group 25"/>
                      <wpg:cNvGrpSpPr>
                        <a:grpSpLocks/>
                      </wpg:cNvGrpSpPr>
                      <wpg:grpSpPr bwMode="auto">
                        <a:xfrm>
                          <a:off x="1474" y="15213"/>
                          <a:ext cx="1441" cy="567"/>
                          <a:chOff x="1458" y="670"/>
                          <a:chExt cx="1331" cy="567"/>
                        </a:xfrm>
                      </wpg:grpSpPr>
                      <wps:wsp>
                        <wps:cNvPr id="3" name="Rectangl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2" y="780"/>
                            <a:ext cx="1309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58" y="670"/>
                            <a:ext cx="13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E16" w:rsidRDefault="00FB2E16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cs/>
                                </w:rPr>
                                <w:t>ก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cs/>
                                </w:rPr>
                                <w:t>พ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2" y="1012"/>
                            <a:ext cx="1309" cy="5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2" y="1058"/>
                            <a:ext cx="1309" cy="179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Text Box 30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103" y="15549"/>
                          <a:ext cx="1889" cy="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E16" w:rsidRDefault="00FB2E16">
                            <w:pPr>
                              <w:jc w:val="right"/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cs/>
                              </w:rPr>
                              <w:t>สำนักงานคณะกรรมการพัฒนาระบบราชการ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left:0;text-align:left;margin-left:-21.6pt;margin-top:10.75pt;width:87.7pt;height:30.35pt;z-index:-251659264" coordorigin="1103,15213" coordsize="1889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" o:allowincell="f">
              <v:group id="Group 25" o:spid="_x0000_s1027" style="position:absolute;left:1474;top:15213;width:1441;height:567" coordorigin="1458,670" coordsize="133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6" o:spid="_x0000_s1028" style="position:absolute;left:1462;top:780;width:1309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0uMIA&#10;AADaAAAADwAAAGRycy9kb3ducmV2LnhtbESPwWrDMBBE74X+g9hAb7WcmIbgRAnBJbSXQmsHcl2k&#10;jW1irYwlx+7fV4VCj8PMvGF2h9l24k6Dbx0rWCYpCGLtTMu1gnN1et6A8AHZYOeYFHyTh8P+8WGH&#10;uXETf9G9DLWIEPY5KmhC6HMpvW7Iok9cTxy9qxsshiiHWpoBpwi3nVyl6VpabDkuNNhT0ZC+laNV&#10;8LYuMAv6sxhH2X2gxuoFL69KPS3m4xZEoDn8h//a70ZBBr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XS4wgAAANoAAAAPAAAAAAAAAAAAAAAAAJgCAABkcnMvZG93&#10;bnJldi54bWxQSwUGAAAAAAQABAD1AAAAhwMAAAAA&#10;" strokeweight=".25pt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1458;top:670;width:13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/scMA&#10;AADaAAAADwAAAGRycy9kb3ducmV2LnhtbESPzWqDQBSF94W+w3AL3dUxpUhiM0poCRSyaswi7i7O&#10;jUqdO9aZqM3TdwKBLA/n5+Os89l0YqTBtZYVLKIYBHFldcu1gkOxfVmCcB5ZY2eZFPyRgzx7fFhj&#10;qu3E3zTufS3CCLsUFTTe96mUrmrIoItsTxy8kx0M+iCHWuoBpzBuOvkax4k02HIgNNjTR0PVz/5s&#10;AvfTl9t+dW5/5+q0O3ZTkRTlRannp3nzDsLT7O/hW/tLK3iD65V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k/scMAAADaAAAADwAAAAAAAAAAAAAAAACYAgAAZHJzL2Rv&#10;d25yZXYueG1sUEsFBgAAAAAEAAQA9QAAAIgDAAAAAA==&#10;" filled="f" stroked="f" strokeweight=".25pt">
                  <o:lock v:ext="edit" aspectratio="t"/>
                  <v:textbox>
                    <w:txbxContent>
                      <w:p w:rsidR="00FB2E16" w:rsidRDefault="00FB2E16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  <w:t>ก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  <w:t>พ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  <w:t>ร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</w:rPr>
                          <w:t>.</w:t>
                        </w:r>
                      </w:p>
                    </w:txbxContent>
                  </v:textbox>
                </v:shape>
                <v:rect id="Rectangle 28" o:spid="_x0000_s1030" style="position:absolute;left:1462;top:1012;width:130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P4sMA&#10;AADaAAAADwAAAGRycy9kb3ducmV2LnhtbESPQWvCQBSE70L/w/IKvYhuGlBMdBNsodBeBKPeH9nX&#10;JDT7NuxuTeqvdwuFHoeZ+YbZlZPpxZWc7ywreF4mIIhrqztuFJxPb4sNCB+QNfaWScEPeSiLh9kO&#10;c21HPtK1Co2IEPY5KmhDGHIpfd2SQb+0A3H0Pq0zGKJ0jdQOxwg3vUyTZC0NdhwXWhzotaX6q/o2&#10;CvaHbO7m6SU7rD58w7fuJenxqNTT47Tfggg0hf/wX/tdK1jB75V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OP4sMAAADaAAAADwAAAAAAAAAAAAAAAACYAgAAZHJzL2Rv&#10;d25yZXYueG1sUEsFBgAAAAAEAAQA9QAAAIgDAAAAAA==&#10;" fillcolor="red" strokeweight=".25pt">
                  <o:lock v:ext="edit" aspectratio="t"/>
                </v:rect>
                <v:rect id="Rectangle 29" o:spid="_x0000_s1031" style="position:absolute;left:1462;top:1058;width:130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BBMYA&#10;AADaAAAADwAAAGRycy9kb3ducmV2LnhtbESPT2sCMRTE74LfITyhF6nZ9rCWrVEWoSJCD/UPpbfH&#10;5nWzunlZklS3/fSNIHgcZuY3zGzR21acyYfGsYKnSQaCuHK64VrBfvf2+AIiRGSNrWNS8EsBFvPh&#10;YIaFdhf+oPM21iJBOBSowMTYFVKGypDFMHEdcfK+nbcYk/S11B4vCW5b+ZxlubTYcFow2NHSUHXa&#10;/lgFx/HnelpuzGFzXJV/+dcqHnz2rtTDqC9fQUTq4z18a6+1ghyuV9IN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MBBMYAAADaAAAADwAAAAAAAAAAAAAAAACYAgAAZHJz&#10;L2Rvd25yZXYueG1sUEsFBgAAAAAEAAQA9QAAAIsDAAAAAA==&#10;" fillcolor="#36c" strokeweight=".25pt">
                  <o:lock v:ext="edit" aspectratio="t"/>
                </v:rect>
              </v:group>
              <v:shape id="Text Box 30" o:spid="_x0000_s1032" type="#_x0000_t202" style="position:absolute;left:1103;top:15549;width:1889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hxsMA&#10;AADaAAAADwAAAGRycy9kb3ducmV2LnhtbESPzWrCQBSF94W+w3AL3TUTXURNHUUUodCVxoXZXTLX&#10;JDRzJ2bGJO3TdwTB5eH8fJzlejSN6KlztWUFkygGQVxYXXOp4JTtP+YgnEfW2FgmBb/kYL16fVli&#10;qu3AB+qPvhRhhF2KCirv21RKV1Rk0EW2JQ7exXYGfZBdKXWHQxg3jZzGcSIN1hwIFba0raj4Od5M&#10;4O58vm8Xt/o6FpfvczNkSZb/KfX+Nm4+QXga/TP8aH9pBTO4Xw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uhxsMAAADaAAAADwAAAAAAAAAAAAAAAACYAgAAZHJzL2Rv&#10;d25yZXYueG1sUEsFBgAAAAAEAAQA9QAAAIgDAAAAAA==&#10;" filled="f" stroked="f" strokeweight=".25pt">
                <o:lock v:ext="edit" aspectratio="t"/>
                <v:textbox>
                  <w:txbxContent>
                    <w:p w:rsidR="00FB2E16" w:rsidRDefault="00FB2E16">
                      <w:pPr>
                        <w:jc w:val="right"/>
                        <w:rPr>
                          <w:rFonts w:ascii="Angsana New" w:hAnsi="Angsana New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FFFF"/>
                          <w:sz w:val="10"/>
                          <w:szCs w:val="10"/>
                          <w:cs/>
                        </w:rPr>
                        <w:t>สำนักงานคณะกรรมการพัฒนาระบบราชการ</w:t>
                      </w:r>
                    </w:p>
                  </w:txbxContent>
                </v:textbox>
              </v:shape>
            </v:group>
          </w:pict>
        </mc:Fallback>
      </mc:AlternateContent>
    </w:r>
    <w:r w:rsidR="00FB2E16">
      <w:rPr>
        <w:rFonts w:ascii="EucrosiaDSE" w:hAnsi="EucrosiaDSE"/>
      </w:rPr>
      <w:t xml:space="preserve">             </w:t>
    </w:r>
  </w:p>
  <w:p w:rsidR="00FB2E16" w:rsidRDefault="00FB2E16">
    <w:pPr>
      <w:pStyle w:val="a4"/>
      <w:tabs>
        <w:tab w:val="clear" w:pos="8306"/>
        <w:tab w:val="left" w:pos="6075"/>
        <w:tab w:val="right" w:pos="9043"/>
      </w:tabs>
      <w:spacing w:before="180"/>
      <w:rPr>
        <w:rFonts w:ascii="Times New Roman" w:hAnsi="EucrosiaUPC" w:cs="EucrosiaUPC"/>
      </w:rPr>
    </w:pPr>
    <w:r>
      <w:rPr>
        <w:rStyle w:val="a5"/>
        <w:rFonts w:ascii="EucrosiaDSE" w:hAnsi="EucrosiaDSE"/>
        <w:b/>
        <w:bCs/>
        <w:sz w:val="26"/>
        <w:szCs w:val="26"/>
      </w:rPr>
      <w:tab/>
    </w:r>
    <w:r>
      <w:rPr>
        <w:rStyle w:val="a5"/>
        <w:rFonts w:ascii="EucrosiaDSE" w:hAnsi="EucrosiaDSE"/>
        <w:b/>
        <w:bCs/>
        <w:sz w:val="26"/>
        <w:szCs w:val="26"/>
      </w:rPr>
      <w:tab/>
    </w:r>
    <w:r>
      <w:rPr>
        <w:rStyle w:val="a5"/>
        <w:rFonts w:ascii="EucrosiaDSE" w:hAnsi="EucrosiaDSE"/>
        <w:b/>
        <w:bCs/>
        <w:sz w:val="26"/>
        <w:szCs w:val="26"/>
      </w:rPr>
      <w:tab/>
    </w:r>
    <w:r>
      <w:rPr>
        <w:rStyle w:val="a5"/>
        <w:rFonts w:ascii="Times New Roman" w:hAnsi="EucrosiaUPC" w:cs="EucrosiaUPC"/>
        <w:b/>
        <w:bCs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E2" w:rsidRDefault="00480EE2">
      <w:r>
        <w:separator/>
      </w:r>
    </w:p>
  </w:footnote>
  <w:footnote w:type="continuationSeparator" w:id="0">
    <w:p w:rsidR="00480EE2" w:rsidRDefault="0048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6" w:rsidRPr="00217630" w:rsidRDefault="00120136" w:rsidP="008F4DB1">
    <w:pPr>
      <w:pStyle w:val="a6"/>
      <w:tabs>
        <w:tab w:val="left" w:pos="540"/>
        <w:tab w:val="left" w:pos="1545"/>
        <w:tab w:val="right" w:pos="9072"/>
      </w:tabs>
      <w:ind w:left="-284" w:right="-285"/>
      <w:jc w:val="right"/>
      <w:rPr>
        <w:rFonts w:ascii="TH SarabunIT๙" w:hAnsi="TH SarabunIT๙" w:cs="TH SarabunIT๙"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81F10" wp14:editId="6E1C7F21">
          <wp:simplePos x="0" y="0"/>
          <wp:positionH relativeFrom="column">
            <wp:posOffset>-64770</wp:posOffset>
          </wp:positionH>
          <wp:positionV relativeFrom="paragraph">
            <wp:posOffset>-266065</wp:posOffset>
          </wp:positionV>
          <wp:extent cx="429260" cy="636270"/>
          <wp:effectExtent l="0" t="0" r="8890" b="0"/>
          <wp:wrapSquare wrapText="bothSides"/>
          <wp:docPr id="8" name="Picture 39" descr="logo กรมขาว-ด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กรมขาว-ด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E16" w:rsidRPr="00217630">
      <w:rPr>
        <w:rFonts w:ascii="TH SarabunIT๙" w:hAnsi="TH SarabunIT๙" w:cs="TH SarabunIT๙"/>
      </w:rPr>
      <w:t xml:space="preserve">                                                                                     </w:t>
    </w:r>
    <w:r w:rsidR="00FB2E16" w:rsidRPr="00217630">
      <w:rPr>
        <w:rFonts w:ascii="TH SarabunIT๙" w:hAnsi="TH SarabunIT๙" w:cs="TH SarabunIT๙"/>
        <w:cs/>
      </w:rPr>
      <w:t>รายงานผลการปฏิบัติราชการตามคำรับรองการปฏิบัติราชการของกรมศุลกากร</w:t>
    </w:r>
  </w:p>
  <w:p w:rsidR="00FB2E16" w:rsidRPr="00217630" w:rsidRDefault="00FB2E16" w:rsidP="008F4DB1">
    <w:pPr>
      <w:pStyle w:val="a6"/>
      <w:pBdr>
        <w:bottom w:val="single" w:sz="4" w:space="5" w:color="auto"/>
      </w:pBdr>
      <w:tabs>
        <w:tab w:val="left" w:pos="1545"/>
        <w:tab w:val="right" w:pos="9072"/>
      </w:tabs>
      <w:ind w:left="-284" w:right="-285"/>
      <w:jc w:val="right"/>
      <w:rPr>
        <w:rFonts w:ascii="TH SarabunIT๙" w:hAnsi="TH SarabunIT๙" w:cs="TH SarabunIT๙"/>
      </w:rPr>
    </w:pPr>
    <w:r w:rsidRPr="00217630">
      <w:rPr>
        <w:rFonts w:ascii="TH SarabunIT๙" w:hAnsi="TH SarabunIT๙" w:cs="TH SarabunIT๙"/>
        <w:cs/>
      </w:rPr>
      <w:t>ประจำปีงบประมาณ พ</w:t>
    </w:r>
    <w:r w:rsidRPr="00217630">
      <w:rPr>
        <w:rFonts w:ascii="TH SarabunIT๙" w:hAnsi="TH SarabunIT๙" w:cs="TH SarabunIT๙"/>
      </w:rPr>
      <w:t>.</w:t>
    </w:r>
    <w:r w:rsidRPr="00217630">
      <w:rPr>
        <w:rFonts w:ascii="TH SarabunIT๙" w:hAnsi="TH SarabunIT๙" w:cs="TH SarabunIT๙"/>
        <w:cs/>
      </w:rPr>
      <w:t>ศ</w:t>
    </w:r>
    <w:r w:rsidRPr="00217630">
      <w:rPr>
        <w:rFonts w:ascii="TH SarabunIT๙" w:hAnsi="TH SarabunIT๙" w:cs="TH SarabunIT๙"/>
      </w:rPr>
      <w:t>. 25</w:t>
    </w:r>
    <w:r w:rsidRPr="00217630">
      <w:rPr>
        <w:rFonts w:ascii="TH SarabunIT๙" w:hAnsi="TH SarabunIT๙" w:cs="TH SarabunIT๙"/>
        <w:cs/>
      </w:rPr>
      <w:t>5</w:t>
    </w:r>
    <w:r w:rsidR="000D28B8">
      <w:rPr>
        <w:rFonts w:ascii="TH SarabunIT๙" w:hAnsi="TH SarabunIT๙" w:cs="TH SarabunIT๙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FF"/>
    <w:rsid w:val="00000E25"/>
    <w:rsid w:val="000017E4"/>
    <w:rsid w:val="00002768"/>
    <w:rsid w:val="0000335E"/>
    <w:rsid w:val="00004731"/>
    <w:rsid w:val="0001235E"/>
    <w:rsid w:val="000167D3"/>
    <w:rsid w:val="00020267"/>
    <w:rsid w:val="00021D97"/>
    <w:rsid w:val="000223E9"/>
    <w:rsid w:val="00024964"/>
    <w:rsid w:val="0003089C"/>
    <w:rsid w:val="00030E04"/>
    <w:rsid w:val="00037334"/>
    <w:rsid w:val="00037E06"/>
    <w:rsid w:val="0005161B"/>
    <w:rsid w:val="00051785"/>
    <w:rsid w:val="00051F9A"/>
    <w:rsid w:val="00054328"/>
    <w:rsid w:val="00055054"/>
    <w:rsid w:val="00057EA0"/>
    <w:rsid w:val="0006275B"/>
    <w:rsid w:val="00063AD6"/>
    <w:rsid w:val="00065F1A"/>
    <w:rsid w:val="00066507"/>
    <w:rsid w:val="00066A1B"/>
    <w:rsid w:val="00076D2F"/>
    <w:rsid w:val="00083728"/>
    <w:rsid w:val="0008676C"/>
    <w:rsid w:val="00087840"/>
    <w:rsid w:val="000934FC"/>
    <w:rsid w:val="00093AFD"/>
    <w:rsid w:val="000968B4"/>
    <w:rsid w:val="000975A4"/>
    <w:rsid w:val="000A1CF9"/>
    <w:rsid w:val="000A326E"/>
    <w:rsid w:val="000A32BB"/>
    <w:rsid w:val="000A5082"/>
    <w:rsid w:val="000A728C"/>
    <w:rsid w:val="000A7FE8"/>
    <w:rsid w:val="000B0974"/>
    <w:rsid w:val="000B17CB"/>
    <w:rsid w:val="000B3141"/>
    <w:rsid w:val="000B6761"/>
    <w:rsid w:val="000C14FB"/>
    <w:rsid w:val="000C52EF"/>
    <w:rsid w:val="000D28B8"/>
    <w:rsid w:val="000D629C"/>
    <w:rsid w:val="000D6978"/>
    <w:rsid w:val="000D7291"/>
    <w:rsid w:val="000E18CB"/>
    <w:rsid w:val="000E36C6"/>
    <w:rsid w:val="000E4425"/>
    <w:rsid w:val="000E6DC2"/>
    <w:rsid w:val="000F2367"/>
    <w:rsid w:val="000F50DE"/>
    <w:rsid w:val="000F57CA"/>
    <w:rsid w:val="000F5AAB"/>
    <w:rsid w:val="00100A66"/>
    <w:rsid w:val="001018A7"/>
    <w:rsid w:val="00104373"/>
    <w:rsid w:val="00107E54"/>
    <w:rsid w:val="00107F9B"/>
    <w:rsid w:val="001103B9"/>
    <w:rsid w:val="00110D8E"/>
    <w:rsid w:val="001161BA"/>
    <w:rsid w:val="00116C7F"/>
    <w:rsid w:val="00117267"/>
    <w:rsid w:val="00120136"/>
    <w:rsid w:val="00120B8E"/>
    <w:rsid w:val="0013062B"/>
    <w:rsid w:val="0013176B"/>
    <w:rsid w:val="00132E90"/>
    <w:rsid w:val="001344E0"/>
    <w:rsid w:val="00140A2E"/>
    <w:rsid w:val="00141FE0"/>
    <w:rsid w:val="00143FF2"/>
    <w:rsid w:val="00144B00"/>
    <w:rsid w:val="00145B6A"/>
    <w:rsid w:val="00146895"/>
    <w:rsid w:val="0014721D"/>
    <w:rsid w:val="001506AE"/>
    <w:rsid w:val="00153F40"/>
    <w:rsid w:val="00154C48"/>
    <w:rsid w:val="0016527F"/>
    <w:rsid w:val="00167FAB"/>
    <w:rsid w:val="00182045"/>
    <w:rsid w:val="00183275"/>
    <w:rsid w:val="00183BE5"/>
    <w:rsid w:val="00186DB5"/>
    <w:rsid w:val="00187694"/>
    <w:rsid w:val="00190214"/>
    <w:rsid w:val="00191EBF"/>
    <w:rsid w:val="00194390"/>
    <w:rsid w:val="00194770"/>
    <w:rsid w:val="0019655A"/>
    <w:rsid w:val="001A6D06"/>
    <w:rsid w:val="001A7222"/>
    <w:rsid w:val="001A7D19"/>
    <w:rsid w:val="001B1831"/>
    <w:rsid w:val="001B1954"/>
    <w:rsid w:val="001B219B"/>
    <w:rsid w:val="001B381F"/>
    <w:rsid w:val="001B58FB"/>
    <w:rsid w:val="001C0A7A"/>
    <w:rsid w:val="001C288B"/>
    <w:rsid w:val="001C5C4B"/>
    <w:rsid w:val="001C76B1"/>
    <w:rsid w:val="001D0C08"/>
    <w:rsid w:val="001D0F17"/>
    <w:rsid w:val="001D47EF"/>
    <w:rsid w:val="001D4F05"/>
    <w:rsid w:val="001E4547"/>
    <w:rsid w:val="001E644E"/>
    <w:rsid w:val="001E7F72"/>
    <w:rsid w:val="001F029B"/>
    <w:rsid w:val="001F1F80"/>
    <w:rsid w:val="001F7247"/>
    <w:rsid w:val="00201373"/>
    <w:rsid w:val="00202F79"/>
    <w:rsid w:val="00205237"/>
    <w:rsid w:val="00205A57"/>
    <w:rsid w:val="0020695D"/>
    <w:rsid w:val="00207710"/>
    <w:rsid w:val="002118F6"/>
    <w:rsid w:val="0021226C"/>
    <w:rsid w:val="002128E9"/>
    <w:rsid w:val="00213815"/>
    <w:rsid w:val="00217630"/>
    <w:rsid w:val="00221BE5"/>
    <w:rsid w:val="002235E9"/>
    <w:rsid w:val="00223DDD"/>
    <w:rsid w:val="002246DD"/>
    <w:rsid w:val="00230FA9"/>
    <w:rsid w:val="002341CA"/>
    <w:rsid w:val="00241088"/>
    <w:rsid w:val="00241D0A"/>
    <w:rsid w:val="00243E71"/>
    <w:rsid w:val="00245B93"/>
    <w:rsid w:val="00246346"/>
    <w:rsid w:val="00250960"/>
    <w:rsid w:val="00253D26"/>
    <w:rsid w:val="002540D1"/>
    <w:rsid w:val="00264422"/>
    <w:rsid w:val="0026614D"/>
    <w:rsid w:val="00270A57"/>
    <w:rsid w:val="00272203"/>
    <w:rsid w:val="00272237"/>
    <w:rsid w:val="00272368"/>
    <w:rsid w:val="00272F1C"/>
    <w:rsid w:val="00275750"/>
    <w:rsid w:val="00280601"/>
    <w:rsid w:val="00280F22"/>
    <w:rsid w:val="0028229D"/>
    <w:rsid w:val="00283CCD"/>
    <w:rsid w:val="0028642D"/>
    <w:rsid w:val="00293B65"/>
    <w:rsid w:val="002A0E86"/>
    <w:rsid w:val="002A24EA"/>
    <w:rsid w:val="002A5EAC"/>
    <w:rsid w:val="002A6329"/>
    <w:rsid w:val="002B0EAB"/>
    <w:rsid w:val="002B70C2"/>
    <w:rsid w:val="002B78D2"/>
    <w:rsid w:val="002B7D7D"/>
    <w:rsid w:val="002C04F4"/>
    <w:rsid w:val="002C42A8"/>
    <w:rsid w:val="002C7AE9"/>
    <w:rsid w:val="002C7F5A"/>
    <w:rsid w:val="002D317B"/>
    <w:rsid w:val="002D4A0C"/>
    <w:rsid w:val="002D6CC4"/>
    <w:rsid w:val="002D72B8"/>
    <w:rsid w:val="002D7668"/>
    <w:rsid w:val="002E2E47"/>
    <w:rsid w:val="002E32E5"/>
    <w:rsid w:val="002E6136"/>
    <w:rsid w:val="002E74A8"/>
    <w:rsid w:val="002F179E"/>
    <w:rsid w:val="002F3173"/>
    <w:rsid w:val="003008E1"/>
    <w:rsid w:val="00302C4A"/>
    <w:rsid w:val="003032C4"/>
    <w:rsid w:val="00312987"/>
    <w:rsid w:val="00313840"/>
    <w:rsid w:val="003177C4"/>
    <w:rsid w:val="00330C09"/>
    <w:rsid w:val="00331058"/>
    <w:rsid w:val="003314FF"/>
    <w:rsid w:val="0033272F"/>
    <w:rsid w:val="003330AE"/>
    <w:rsid w:val="003341A8"/>
    <w:rsid w:val="00334F54"/>
    <w:rsid w:val="0033786B"/>
    <w:rsid w:val="003402A6"/>
    <w:rsid w:val="00341123"/>
    <w:rsid w:val="00344865"/>
    <w:rsid w:val="00344B9C"/>
    <w:rsid w:val="00347A99"/>
    <w:rsid w:val="0035122C"/>
    <w:rsid w:val="003555BC"/>
    <w:rsid w:val="003557BD"/>
    <w:rsid w:val="0035600E"/>
    <w:rsid w:val="00356EAA"/>
    <w:rsid w:val="003608B8"/>
    <w:rsid w:val="00361EA0"/>
    <w:rsid w:val="00362C54"/>
    <w:rsid w:val="00363694"/>
    <w:rsid w:val="00364A2A"/>
    <w:rsid w:val="00373469"/>
    <w:rsid w:val="00375DFF"/>
    <w:rsid w:val="0037672B"/>
    <w:rsid w:val="003767BC"/>
    <w:rsid w:val="00383E91"/>
    <w:rsid w:val="003866E4"/>
    <w:rsid w:val="0038736A"/>
    <w:rsid w:val="00390514"/>
    <w:rsid w:val="00391FE0"/>
    <w:rsid w:val="00395724"/>
    <w:rsid w:val="00395D93"/>
    <w:rsid w:val="003A0CD9"/>
    <w:rsid w:val="003A4ABE"/>
    <w:rsid w:val="003A617F"/>
    <w:rsid w:val="003A72EF"/>
    <w:rsid w:val="003B517B"/>
    <w:rsid w:val="003B5F02"/>
    <w:rsid w:val="003C12BB"/>
    <w:rsid w:val="003C2825"/>
    <w:rsid w:val="003C4120"/>
    <w:rsid w:val="003C5F2F"/>
    <w:rsid w:val="003C6227"/>
    <w:rsid w:val="003C767F"/>
    <w:rsid w:val="003D1126"/>
    <w:rsid w:val="003D5046"/>
    <w:rsid w:val="003D5860"/>
    <w:rsid w:val="003E01F8"/>
    <w:rsid w:val="003E27A9"/>
    <w:rsid w:val="003E5097"/>
    <w:rsid w:val="003E7C88"/>
    <w:rsid w:val="003F0317"/>
    <w:rsid w:val="003F1C1D"/>
    <w:rsid w:val="003F387C"/>
    <w:rsid w:val="003F47E7"/>
    <w:rsid w:val="003F63D8"/>
    <w:rsid w:val="003F746E"/>
    <w:rsid w:val="00403227"/>
    <w:rsid w:val="00405A51"/>
    <w:rsid w:val="00405EE6"/>
    <w:rsid w:val="004106E4"/>
    <w:rsid w:val="00410872"/>
    <w:rsid w:val="00410BE7"/>
    <w:rsid w:val="0041465D"/>
    <w:rsid w:val="00415098"/>
    <w:rsid w:val="004176EF"/>
    <w:rsid w:val="00421F91"/>
    <w:rsid w:val="00422FC7"/>
    <w:rsid w:val="004247C7"/>
    <w:rsid w:val="00426D08"/>
    <w:rsid w:val="004271B2"/>
    <w:rsid w:val="00433B2D"/>
    <w:rsid w:val="004401F8"/>
    <w:rsid w:val="00442157"/>
    <w:rsid w:val="004434E5"/>
    <w:rsid w:val="004445C4"/>
    <w:rsid w:val="00445A9F"/>
    <w:rsid w:val="00447021"/>
    <w:rsid w:val="004470DC"/>
    <w:rsid w:val="0045021D"/>
    <w:rsid w:val="00452CBB"/>
    <w:rsid w:val="00456E49"/>
    <w:rsid w:val="00457104"/>
    <w:rsid w:val="004572B1"/>
    <w:rsid w:val="004631F2"/>
    <w:rsid w:val="004648F9"/>
    <w:rsid w:val="004651B3"/>
    <w:rsid w:val="00465652"/>
    <w:rsid w:val="00466405"/>
    <w:rsid w:val="004672AA"/>
    <w:rsid w:val="004705D9"/>
    <w:rsid w:val="004765F6"/>
    <w:rsid w:val="00476BB5"/>
    <w:rsid w:val="00476E62"/>
    <w:rsid w:val="00477B4F"/>
    <w:rsid w:val="00480EE2"/>
    <w:rsid w:val="00485F38"/>
    <w:rsid w:val="00486484"/>
    <w:rsid w:val="004866AF"/>
    <w:rsid w:val="00487B66"/>
    <w:rsid w:val="00487B81"/>
    <w:rsid w:val="004912F4"/>
    <w:rsid w:val="004915D0"/>
    <w:rsid w:val="00494B6E"/>
    <w:rsid w:val="004A0DC1"/>
    <w:rsid w:val="004A227C"/>
    <w:rsid w:val="004B0637"/>
    <w:rsid w:val="004B2904"/>
    <w:rsid w:val="004B3F2D"/>
    <w:rsid w:val="004C2005"/>
    <w:rsid w:val="004C298C"/>
    <w:rsid w:val="004C3F95"/>
    <w:rsid w:val="004C5E03"/>
    <w:rsid w:val="004D0C4D"/>
    <w:rsid w:val="004D1680"/>
    <w:rsid w:val="004D24E0"/>
    <w:rsid w:val="004D2E4C"/>
    <w:rsid w:val="004D378F"/>
    <w:rsid w:val="004D4930"/>
    <w:rsid w:val="004D6465"/>
    <w:rsid w:val="004D6A49"/>
    <w:rsid w:val="004E116F"/>
    <w:rsid w:val="004E2863"/>
    <w:rsid w:val="004E357D"/>
    <w:rsid w:val="004F2253"/>
    <w:rsid w:val="004F2635"/>
    <w:rsid w:val="004F43F1"/>
    <w:rsid w:val="004F62E2"/>
    <w:rsid w:val="005065DA"/>
    <w:rsid w:val="00507985"/>
    <w:rsid w:val="005101FF"/>
    <w:rsid w:val="0051223E"/>
    <w:rsid w:val="0051465F"/>
    <w:rsid w:val="005156B8"/>
    <w:rsid w:val="00517A88"/>
    <w:rsid w:val="005204B6"/>
    <w:rsid w:val="00523D63"/>
    <w:rsid w:val="005317E9"/>
    <w:rsid w:val="0053253D"/>
    <w:rsid w:val="00533C00"/>
    <w:rsid w:val="00534074"/>
    <w:rsid w:val="005357F9"/>
    <w:rsid w:val="00540AE8"/>
    <w:rsid w:val="00543BD3"/>
    <w:rsid w:val="00546009"/>
    <w:rsid w:val="005471D8"/>
    <w:rsid w:val="0055033A"/>
    <w:rsid w:val="00553F92"/>
    <w:rsid w:val="00556EF1"/>
    <w:rsid w:val="0056264A"/>
    <w:rsid w:val="00565C88"/>
    <w:rsid w:val="005670D7"/>
    <w:rsid w:val="00571B74"/>
    <w:rsid w:val="00573148"/>
    <w:rsid w:val="0057654F"/>
    <w:rsid w:val="00585AFA"/>
    <w:rsid w:val="00590657"/>
    <w:rsid w:val="00590CEA"/>
    <w:rsid w:val="00591BB0"/>
    <w:rsid w:val="0059290B"/>
    <w:rsid w:val="00593EA9"/>
    <w:rsid w:val="00593FFC"/>
    <w:rsid w:val="0059523E"/>
    <w:rsid w:val="005A0854"/>
    <w:rsid w:val="005A47EB"/>
    <w:rsid w:val="005A6C48"/>
    <w:rsid w:val="005A7AF0"/>
    <w:rsid w:val="005B4246"/>
    <w:rsid w:val="005C4696"/>
    <w:rsid w:val="005C7F1F"/>
    <w:rsid w:val="005D3A83"/>
    <w:rsid w:val="005D664F"/>
    <w:rsid w:val="005E1E1E"/>
    <w:rsid w:val="005E6F09"/>
    <w:rsid w:val="005F58B5"/>
    <w:rsid w:val="0060021C"/>
    <w:rsid w:val="00600474"/>
    <w:rsid w:val="006050B7"/>
    <w:rsid w:val="00607E84"/>
    <w:rsid w:val="00611D04"/>
    <w:rsid w:val="00617A13"/>
    <w:rsid w:val="00621B2D"/>
    <w:rsid w:val="00625945"/>
    <w:rsid w:val="00625C1D"/>
    <w:rsid w:val="00631A6E"/>
    <w:rsid w:val="00631F7D"/>
    <w:rsid w:val="006326BC"/>
    <w:rsid w:val="006339C8"/>
    <w:rsid w:val="00637716"/>
    <w:rsid w:val="006377B2"/>
    <w:rsid w:val="00640557"/>
    <w:rsid w:val="006409ED"/>
    <w:rsid w:val="00645434"/>
    <w:rsid w:val="00645ADC"/>
    <w:rsid w:val="0065343E"/>
    <w:rsid w:val="006561E1"/>
    <w:rsid w:val="00656666"/>
    <w:rsid w:val="00663CF7"/>
    <w:rsid w:val="00666EF1"/>
    <w:rsid w:val="00671381"/>
    <w:rsid w:val="00671C27"/>
    <w:rsid w:val="00672322"/>
    <w:rsid w:val="006728C4"/>
    <w:rsid w:val="00674805"/>
    <w:rsid w:val="0067566E"/>
    <w:rsid w:val="00675B57"/>
    <w:rsid w:val="00676253"/>
    <w:rsid w:val="00684601"/>
    <w:rsid w:val="0069015D"/>
    <w:rsid w:val="00691745"/>
    <w:rsid w:val="00692943"/>
    <w:rsid w:val="006939EA"/>
    <w:rsid w:val="00697E62"/>
    <w:rsid w:val="006A2ADC"/>
    <w:rsid w:val="006B4A8A"/>
    <w:rsid w:val="006B55C2"/>
    <w:rsid w:val="006B5E30"/>
    <w:rsid w:val="006B729A"/>
    <w:rsid w:val="006C06E5"/>
    <w:rsid w:val="006C0A6D"/>
    <w:rsid w:val="006C2BBC"/>
    <w:rsid w:val="006C537E"/>
    <w:rsid w:val="006C5BE6"/>
    <w:rsid w:val="006C7753"/>
    <w:rsid w:val="006C7980"/>
    <w:rsid w:val="006D18B2"/>
    <w:rsid w:val="006D2059"/>
    <w:rsid w:val="006D3198"/>
    <w:rsid w:val="006D40D2"/>
    <w:rsid w:val="006D4EA6"/>
    <w:rsid w:val="006D5F78"/>
    <w:rsid w:val="006E2E8D"/>
    <w:rsid w:val="006E461A"/>
    <w:rsid w:val="006E47CB"/>
    <w:rsid w:val="006E7296"/>
    <w:rsid w:val="006E78CD"/>
    <w:rsid w:val="006E7B48"/>
    <w:rsid w:val="006F2A4A"/>
    <w:rsid w:val="006F4886"/>
    <w:rsid w:val="006F5839"/>
    <w:rsid w:val="006F5BA1"/>
    <w:rsid w:val="006F672D"/>
    <w:rsid w:val="006F6A83"/>
    <w:rsid w:val="006F6F84"/>
    <w:rsid w:val="006F7879"/>
    <w:rsid w:val="00700C22"/>
    <w:rsid w:val="00715D2D"/>
    <w:rsid w:val="0072280A"/>
    <w:rsid w:val="00722D19"/>
    <w:rsid w:val="007267CC"/>
    <w:rsid w:val="00726B4D"/>
    <w:rsid w:val="007315D2"/>
    <w:rsid w:val="00734148"/>
    <w:rsid w:val="00737817"/>
    <w:rsid w:val="00742852"/>
    <w:rsid w:val="007456C1"/>
    <w:rsid w:val="0074571F"/>
    <w:rsid w:val="007464D4"/>
    <w:rsid w:val="00746F24"/>
    <w:rsid w:val="0075239D"/>
    <w:rsid w:val="007538E3"/>
    <w:rsid w:val="00753CBF"/>
    <w:rsid w:val="00756FF0"/>
    <w:rsid w:val="00760BE6"/>
    <w:rsid w:val="00765A51"/>
    <w:rsid w:val="0077113C"/>
    <w:rsid w:val="0077118A"/>
    <w:rsid w:val="00773F0A"/>
    <w:rsid w:val="00774CE0"/>
    <w:rsid w:val="007751AE"/>
    <w:rsid w:val="0077650F"/>
    <w:rsid w:val="00777314"/>
    <w:rsid w:val="00777EFE"/>
    <w:rsid w:val="00783196"/>
    <w:rsid w:val="00783719"/>
    <w:rsid w:val="00787A8E"/>
    <w:rsid w:val="007968FD"/>
    <w:rsid w:val="0079705C"/>
    <w:rsid w:val="007A5A24"/>
    <w:rsid w:val="007A71C9"/>
    <w:rsid w:val="007B06A6"/>
    <w:rsid w:val="007B28D2"/>
    <w:rsid w:val="007B3296"/>
    <w:rsid w:val="007B3E87"/>
    <w:rsid w:val="007C25F5"/>
    <w:rsid w:val="007C509F"/>
    <w:rsid w:val="007D1D67"/>
    <w:rsid w:val="007D5698"/>
    <w:rsid w:val="007D5837"/>
    <w:rsid w:val="007D5986"/>
    <w:rsid w:val="007E09A1"/>
    <w:rsid w:val="007E147B"/>
    <w:rsid w:val="007E1D3E"/>
    <w:rsid w:val="007E4F10"/>
    <w:rsid w:val="007F7E8A"/>
    <w:rsid w:val="00801FD5"/>
    <w:rsid w:val="0080390F"/>
    <w:rsid w:val="00803A9A"/>
    <w:rsid w:val="00804945"/>
    <w:rsid w:val="0080677F"/>
    <w:rsid w:val="00811E7B"/>
    <w:rsid w:val="00815279"/>
    <w:rsid w:val="00815DC0"/>
    <w:rsid w:val="0081796F"/>
    <w:rsid w:val="00817E8C"/>
    <w:rsid w:val="00817F01"/>
    <w:rsid w:val="008221E1"/>
    <w:rsid w:val="00822BAF"/>
    <w:rsid w:val="008271E7"/>
    <w:rsid w:val="00827CEF"/>
    <w:rsid w:val="0083247E"/>
    <w:rsid w:val="00836D4A"/>
    <w:rsid w:val="00837258"/>
    <w:rsid w:val="00841CF4"/>
    <w:rsid w:val="008426AD"/>
    <w:rsid w:val="00842983"/>
    <w:rsid w:val="00842CA9"/>
    <w:rsid w:val="00843164"/>
    <w:rsid w:val="00844DBB"/>
    <w:rsid w:val="00846B31"/>
    <w:rsid w:val="008474D0"/>
    <w:rsid w:val="00860130"/>
    <w:rsid w:val="00862BF3"/>
    <w:rsid w:val="008649DA"/>
    <w:rsid w:val="008707F3"/>
    <w:rsid w:val="00872501"/>
    <w:rsid w:val="00876BB8"/>
    <w:rsid w:val="00876C45"/>
    <w:rsid w:val="0087774D"/>
    <w:rsid w:val="00877ABE"/>
    <w:rsid w:val="00881201"/>
    <w:rsid w:val="0088156A"/>
    <w:rsid w:val="0088180C"/>
    <w:rsid w:val="008853FC"/>
    <w:rsid w:val="00887F39"/>
    <w:rsid w:val="008913D3"/>
    <w:rsid w:val="008960E9"/>
    <w:rsid w:val="00896E98"/>
    <w:rsid w:val="008A26AD"/>
    <w:rsid w:val="008A457D"/>
    <w:rsid w:val="008A752C"/>
    <w:rsid w:val="008A78AC"/>
    <w:rsid w:val="008B2C28"/>
    <w:rsid w:val="008B58D7"/>
    <w:rsid w:val="008C2399"/>
    <w:rsid w:val="008C23EB"/>
    <w:rsid w:val="008C5597"/>
    <w:rsid w:val="008C5C46"/>
    <w:rsid w:val="008D101E"/>
    <w:rsid w:val="008D33FC"/>
    <w:rsid w:val="008D40CC"/>
    <w:rsid w:val="008E2B2E"/>
    <w:rsid w:val="008F02F9"/>
    <w:rsid w:val="008F13E0"/>
    <w:rsid w:val="008F186C"/>
    <w:rsid w:val="008F240F"/>
    <w:rsid w:val="008F3E9E"/>
    <w:rsid w:val="008F4DB1"/>
    <w:rsid w:val="008F692C"/>
    <w:rsid w:val="009033CF"/>
    <w:rsid w:val="00907169"/>
    <w:rsid w:val="00911464"/>
    <w:rsid w:val="0091290E"/>
    <w:rsid w:val="00912E4A"/>
    <w:rsid w:val="00915236"/>
    <w:rsid w:val="009205A2"/>
    <w:rsid w:val="00922D5A"/>
    <w:rsid w:val="00923278"/>
    <w:rsid w:val="009239AB"/>
    <w:rsid w:val="00925584"/>
    <w:rsid w:val="00934066"/>
    <w:rsid w:val="0093406A"/>
    <w:rsid w:val="009342F2"/>
    <w:rsid w:val="00945A1B"/>
    <w:rsid w:val="00945A63"/>
    <w:rsid w:val="00945C02"/>
    <w:rsid w:val="00946D32"/>
    <w:rsid w:val="00947E14"/>
    <w:rsid w:val="009606FB"/>
    <w:rsid w:val="00960D50"/>
    <w:rsid w:val="0096190C"/>
    <w:rsid w:val="009660AA"/>
    <w:rsid w:val="00967450"/>
    <w:rsid w:val="00975A05"/>
    <w:rsid w:val="00977DC6"/>
    <w:rsid w:val="0098301E"/>
    <w:rsid w:val="00984E34"/>
    <w:rsid w:val="00984F80"/>
    <w:rsid w:val="009942CE"/>
    <w:rsid w:val="00997C15"/>
    <w:rsid w:val="009A09C6"/>
    <w:rsid w:val="009A2BBE"/>
    <w:rsid w:val="009A56B1"/>
    <w:rsid w:val="009A5743"/>
    <w:rsid w:val="009A5C91"/>
    <w:rsid w:val="009B60DE"/>
    <w:rsid w:val="009B6799"/>
    <w:rsid w:val="009C4E6D"/>
    <w:rsid w:val="009C689F"/>
    <w:rsid w:val="009D3F00"/>
    <w:rsid w:val="009D6BDA"/>
    <w:rsid w:val="009D749B"/>
    <w:rsid w:val="009D75C9"/>
    <w:rsid w:val="009E17A0"/>
    <w:rsid w:val="009E233C"/>
    <w:rsid w:val="009E3C70"/>
    <w:rsid w:val="009E45BA"/>
    <w:rsid w:val="009E4C02"/>
    <w:rsid w:val="009F25F3"/>
    <w:rsid w:val="009F7B47"/>
    <w:rsid w:val="00A005D6"/>
    <w:rsid w:val="00A00AC3"/>
    <w:rsid w:val="00A013A2"/>
    <w:rsid w:val="00A015F4"/>
    <w:rsid w:val="00A02A2E"/>
    <w:rsid w:val="00A0317E"/>
    <w:rsid w:val="00A04947"/>
    <w:rsid w:val="00A069E3"/>
    <w:rsid w:val="00A07985"/>
    <w:rsid w:val="00A10969"/>
    <w:rsid w:val="00A11198"/>
    <w:rsid w:val="00A121D8"/>
    <w:rsid w:val="00A12F66"/>
    <w:rsid w:val="00A14FAB"/>
    <w:rsid w:val="00A20289"/>
    <w:rsid w:val="00A20577"/>
    <w:rsid w:val="00A20671"/>
    <w:rsid w:val="00A23437"/>
    <w:rsid w:val="00A25ECF"/>
    <w:rsid w:val="00A26BD2"/>
    <w:rsid w:val="00A3034D"/>
    <w:rsid w:val="00A31FFE"/>
    <w:rsid w:val="00A324CF"/>
    <w:rsid w:val="00A37813"/>
    <w:rsid w:val="00A4161F"/>
    <w:rsid w:val="00A45B10"/>
    <w:rsid w:val="00A47A8E"/>
    <w:rsid w:val="00A51034"/>
    <w:rsid w:val="00A523FC"/>
    <w:rsid w:val="00A524D8"/>
    <w:rsid w:val="00A57FC1"/>
    <w:rsid w:val="00A600A7"/>
    <w:rsid w:val="00A60880"/>
    <w:rsid w:val="00A73FDF"/>
    <w:rsid w:val="00A7608E"/>
    <w:rsid w:val="00A779F9"/>
    <w:rsid w:val="00A81983"/>
    <w:rsid w:val="00A83C92"/>
    <w:rsid w:val="00A8743B"/>
    <w:rsid w:val="00A919C4"/>
    <w:rsid w:val="00A95099"/>
    <w:rsid w:val="00A9726C"/>
    <w:rsid w:val="00AA103D"/>
    <w:rsid w:val="00AA144E"/>
    <w:rsid w:val="00AA3855"/>
    <w:rsid w:val="00AA5F4D"/>
    <w:rsid w:val="00AA6BA4"/>
    <w:rsid w:val="00AB02C6"/>
    <w:rsid w:val="00AB1024"/>
    <w:rsid w:val="00AB18CF"/>
    <w:rsid w:val="00AB3D83"/>
    <w:rsid w:val="00AB4266"/>
    <w:rsid w:val="00AB5891"/>
    <w:rsid w:val="00AB5B4D"/>
    <w:rsid w:val="00AC0667"/>
    <w:rsid w:val="00AC206D"/>
    <w:rsid w:val="00AC3B3A"/>
    <w:rsid w:val="00AC5550"/>
    <w:rsid w:val="00AD4456"/>
    <w:rsid w:val="00AD5479"/>
    <w:rsid w:val="00AD6B29"/>
    <w:rsid w:val="00AD771B"/>
    <w:rsid w:val="00AD79E4"/>
    <w:rsid w:val="00AE06FB"/>
    <w:rsid w:val="00AE3338"/>
    <w:rsid w:val="00AE6C4F"/>
    <w:rsid w:val="00AF0EFD"/>
    <w:rsid w:val="00B00412"/>
    <w:rsid w:val="00B01020"/>
    <w:rsid w:val="00B01498"/>
    <w:rsid w:val="00B03304"/>
    <w:rsid w:val="00B0589E"/>
    <w:rsid w:val="00B10AEB"/>
    <w:rsid w:val="00B1172C"/>
    <w:rsid w:val="00B14975"/>
    <w:rsid w:val="00B14C2D"/>
    <w:rsid w:val="00B161F4"/>
    <w:rsid w:val="00B168EB"/>
    <w:rsid w:val="00B204C6"/>
    <w:rsid w:val="00B20A1E"/>
    <w:rsid w:val="00B2337A"/>
    <w:rsid w:val="00B23FDA"/>
    <w:rsid w:val="00B25FC8"/>
    <w:rsid w:val="00B31BDD"/>
    <w:rsid w:val="00B31C63"/>
    <w:rsid w:val="00B336FD"/>
    <w:rsid w:val="00B34587"/>
    <w:rsid w:val="00B403CA"/>
    <w:rsid w:val="00B4127B"/>
    <w:rsid w:val="00B46944"/>
    <w:rsid w:val="00B522C3"/>
    <w:rsid w:val="00B54009"/>
    <w:rsid w:val="00B555E6"/>
    <w:rsid w:val="00B57B67"/>
    <w:rsid w:val="00B650FD"/>
    <w:rsid w:val="00B70F6C"/>
    <w:rsid w:val="00B74982"/>
    <w:rsid w:val="00B75000"/>
    <w:rsid w:val="00B770D4"/>
    <w:rsid w:val="00B80934"/>
    <w:rsid w:val="00B8473F"/>
    <w:rsid w:val="00B86872"/>
    <w:rsid w:val="00B90166"/>
    <w:rsid w:val="00B90363"/>
    <w:rsid w:val="00B964A9"/>
    <w:rsid w:val="00B96E98"/>
    <w:rsid w:val="00B9765E"/>
    <w:rsid w:val="00BA0327"/>
    <w:rsid w:val="00BA0D6F"/>
    <w:rsid w:val="00BA48F0"/>
    <w:rsid w:val="00BA5568"/>
    <w:rsid w:val="00BA5646"/>
    <w:rsid w:val="00BA6B51"/>
    <w:rsid w:val="00BB4175"/>
    <w:rsid w:val="00BB67DA"/>
    <w:rsid w:val="00BB751C"/>
    <w:rsid w:val="00BC1BFB"/>
    <w:rsid w:val="00BC2BBE"/>
    <w:rsid w:val="00BC3A03"/>
    <w:rsid w:val="00BC485C"/>
    <w:rsid w:val="00BC493B"/>
    <w:rsid w:val="00BD25D3"/>
    <w:rsid w:val="00BD4ED6"/>
    <w:rsid w:val="00BE41E0"/>
    <w:rsid w:val="00BE4900"/>
    <w:rsid w:val="00BE5C7D"/>
    <w:rsid w:val="00BF1891"/>
    <w:rsid w:val="00BF219E"/>
    <w:rsid w:val="00BF2462"/>
    <w:rsid w:val="00BF26BB"/>
    <w:rsid w:val="00BF377E"/>
    <w:rsid w:val="00BF5A12"/>
    <w:rsid w:val="00BF7E27"/>
    <w:rsid w:val="00C00849"/>
    <w:rsid w:val="00C0128D"/>
    <w:rsid w:val="00C102ED"/>
    <w:rsid w:val="00C163FB"/>
    <w:rsid w:val="00C24707"/>
    <w:rsid w:val="00C316BA"/>
    <w:rsid w:val="00C3369F"/>
    <w:rsid w:val="00C37627"/>
    <w:rsid w:val="00C37804"/>
    <w:rsid w:val="00C41A87"/>
    <w:rsid w:val="00C45C58"/>
    <w:rsid w:val="00C50DFA"/>
    <w:rsid w:val="00C51656"/>
    <w:rsid w:val="00C51838"/>
    <w:rsid w:val="00C53059"/>
    <w:rsid w:val="00C53B51"/>
    <w:rsid w:val="00C55CC9"/>
    <w:rsid w:val="00C61BB7"/>
    <w:rsid w:val="00C61DB2"/>
    <w:rsid w:val="00C63D6F"/>
    <w:rsid w:val="00C66380"/>
    <w:rsid w:val="00C66396"/>
    <w:rsid w:val="00C701AF"/>
    <w:rsid w:val="00C7074C"/>
    <w:rsid w:val="00C727CC"/>
    <w:rsid w:val="00C74ED0"/>
    <w:rsid w:val="00C74F11"/>
    <w:rsid w:val="00C763ED"/>
    <w:rsid w:val="00C77372"/>
    <w:rsid w:val="00C7757D"/>
    <w:rsid w:val="00C808DC"/>
    <w:rsid w:val="00C80A52"/>
    <w:rsid w:val="00C80EF4"/>
    <w:rsid w:val="00C814E5"/>
    <w:rsid w:val="00C83F1D"/>
    <w:rsid w:val="00C84353"/>
    <w:rsid w:val="00C855C0"/>
    <w:rsid w:val="00C87F58"/>
    <w:rsid w:val="00C91011"/>
    <w:rsid w:val="00C93777"/>
    <w:rsid w:val="00C95444"/>
    <w:rsid w:val="00CA1C64"/>
    <w:rsid w:val="00CA2C22"/>
    <w:rsid w:val="00CA31A0"/>
    <w:rsid w:val="00CA3975"/>
    <w:rsid w:val="00CA5474"/>
    <w:rsid w:val="00CA6FD6"/>
    <w:rsid w:val="00CA76ED"/>
    <w:rsid w:val="00CA7F71"/>
    <w:rsid w:val="00CC1893"/>
    <w:rsid w:val="00CC2944"/>
    <w:rsid w:val="00CC7823"/>
    <w:rsid w:val="00CD07BC"/>
    <w:rsid w:val="00CD6C45"/>
    <w:rsid w:val="00CD71F0"/>
    <w:rsid w:val="00CE00AB"/>
    <w:rsid w:val="00CE3F35"/>
    <w:rsid w:val="00CE579D"/>
    <w:rsid w:val="00CE6F1F"/>
    <w:rsid w:val="00CF169F"/>
    <w:rsid w:val="00D0035E"/>
    <w:rsid w:val="00D0127A"/>
    <w:rsid w:val="00D14470"/>
    <w:rsid w:val="00D2024A"/>
    <w:rsid w:val="00D242A9"/>
    <w:rsid w:val="00D24348"/>
    <w:rsid w:val="00D25213"/>
    <w:rsid w:val="00D277B8"/>
    <w:rsid w:val="00D310AB"/>
    <w:rsid w:val="00D40BA4"/>
    <w:rsid w:val="00D531F2"/>
    <w:rsid w:val="00D5356E"/>
    <w:rsid w:val="00D56AED"/>
    <w:rsid w:val="00D6375B"/>
    <w:rsid w:val="00D662E7"/>
    <w:rsid w:val="00D7515A"/>
    <w:rsid w:val="00D81A24"/>
    <w:rsid w:val="00D844D5"/>
    <w:rsid w:val="00D84EA0"/>
    <w:rsid w:val="00D8614E"/>
    <w:rsid w:val="00D86D2B"/>
    <w:rsid w:val="00D9243C"/>
    <w:rsid w:val="00D94D8F"/>
    <w:rsid w:val="00D97F96"/>
    <w:rsid w:val="00DA1EF7"/>
    <w:rsid w:val="00DA21F7"/>
    <w:rsid w:val="00DA5AF2"/>
    <w:rsid w:val="00DA6B60"/>
    <w:rsid w:val="00DB0013"/>
    <w:rsid w:val="00DB2619"/>
    <w:rsid w:val="00DB3DA4"/>
    <w:rsid w:val="00DB6A35"/>
    <w:rsid w:val="00DB702F"/>
    <w:rsid w:val="00DB75CB"/>
    <w:rsid w:val="00DB7BE5"/>
    <w:rsid w:val="00DC2A57"/>
    <w:rsid w:val="00DC346B"/>
    <w:rsid w:val="00DC4568"/>
    <w:rsid w:val="00DC5AE2"/>
    <w:rsid w:val="00DC72C1"/>
    <w:rsid w:val="00DD3F63"/>
    <w:rsid w:val="00DD7F14"/>
    <w:rsid w:val="00DE33FD"/>
    <w:rsid w:val="00DE4053"/>
    <w:rsid w:val="00DE61B2"/>
    <w:rsid w:val="00DF519F"/>
    <w:rsid w:val="00DF52C1"/>
    <w:rsid w:val="00DF77B3"/>
    <w:rsid w:val="00E01914"/>
    <w:rsid w:val="00E03A3D"/>
    <w:rsid w:val="00E061CC"/>
    <w:rsid w:val="00E101D1"/>
    <w:rsid w:val="00E11F97"/>
    <w:rsid w:val="00E1778C"/>
    <w:rsid w:val="00E17AC8"/>
    <w:rsid w:val="00E30E5B"/>
    <w:rsid w:val="00E31E3B"/>
    <w:rsid w:val="00E3213C"/>
    <w:rsid w:val="00E40B26"/>
    <w:rsid w:val="00E42FE2"/>
    <w:rsid w:val="00E432E1"/>
    <w:rsid w:val="00E444AA"/>
    <w:rsid w:val="00E45559"/>
    <w:rsid w:val="00E4769B"/>
    <w:rsid w:val="00E536A9"/>
    <w:rsid w:val="00E5533D"/>
    <w:rsid w:val="00E56130"/>
    <w:rsid w:val="00E57C7F"/>
    <w:rsid w:val="00E6183B"/>
    <w:rsid w:val="00E631B3"/>
    <w:rsid w:val="00E658B7"/>
    <w:rsid w:val="00E700DC"/>
    <w:rsid w:val="00E71E0E"/>
    <w:rsid w:val="00E73A7D"/>
    <w:rsid w:val="00E73CDA"/>
    <w:rsid w:val="00E75F64"/>
    <w:rsid w:val="00E765C1"/>
    <w:rsid w:val="00E76667"/>
    <w:rsid w:val="00E80CE7"/>
    <w:rsid w:val="00E9215E"/>
    <w:rsid w:val="00E92DF0"/>
    <w:rsid w:val="00E9491D"/>
    <w:rsid w:val="00E96619"/>
    <w:rsid w:val="00E97AE8"/>
    <w:rsid w:val="00EA121D"/>
    <w:rsid w:val="00EA3D7A"/>
    <w:rsid w:val="00EB2264"/>
    <w:rsid w:val="00EB2BD6"/>
    <w:rsid w:val="00EB5DCB"/>
    <w:rsid w:val="00EB6CDD"/>
    <w:rsid w:val="00EB70A2"/>
    <w:rsid w:val="00EC4B28"/>
    <w:rsid w:val="00EC55EF"/>
    <w:rsid w:val="00EC6BA5"/>
    <w:rsid w:val="00ED08B5"/>
    <w:rsid w:val="00ED28EC"/>
    <w:rsid w:val="00ED305A"/>
    <w:rsid w:val="00ED4263"/>
    <w:rsid w:val="00ED6587"/>
    <w:rsid w:val="00EE0CF5"/>
    <w:rsid w:val="00EE263D"/>
    <w:rsid w:val="00EE4A77"/>
    <w:rsid w:val="00EE4B50"/>
    <w:rsid w:val="00EE4B5D"/>
    <w:rsid w:val="00EE4C09"/>
    <w:rsid w:val="00EE770A"/>
    <w:rsid w:val="00EE7749"/>
    <w:rsid w:val="00EF4B50"/>
    <w:rsid w:val="00EF52BD"/>
    <w:rsid w:val="00EF61CB"/>
    <w:rsid w:val="00EF633E"/>
    <w:rsid w:val="00EF75B0"/>
    <w:rsid w:val="00F01CDA"/>
    <w:rsid w:val="00F02CD1"/>
    <w:rsid w:val="00F04D66"/>
    <w:rsid w:val="00F06F53"/>
    <w:rsid w:val="00F0783A"/>
    <w:rsid w:val="00F1252B"/>
    <w:rsid w:val="00F15565"/>
    <w:rsid w:val="00F1718B"/>
    <w:rsid w:val="00F174E8"/>
    <w:rsid w:val="00F22D92"/>
    <w:rsid w:val="00F25C26"/>
    <w:rsid w:val="00F26FE6"/>
    <w:rsid w:val="00F27F0B"/>
    <w:rsid w:val="00F41458"/>
    <w:rsid w:val="00F47B34"/>
    <w:rsid w:val="00F47C67"/>
    <w:rsid w:val="00F502C3"/>
    <w:rsid w:val="00F5389D"/>
    <w:rsid w:val="00F5411A"/>
    <w:rsid w:val="00F609FB"/>
    <w:rsid w:val="00F60AFB"/>
    <w:rsid w:val="00F60F24"/>
    <w:rsid w:val="00F6222D"/>
    <w:rsid w:val="00F65114"/>
    <w:rsid w:val="00F670E1"/>
    <w:rsid w:val="00F676DB"/>
    <w:rsid w:val="00F71C46"/>
    <w:rsid w:val="00F73823"/>
    <w:rsid w:val="00F77939"/>
    <w:rsid w:val="00F77A9D"/>
    <w:rsid w:val="00F86DCF"/>
    <w:rsid w:val="00F954A2"/>
    <w:rsid w:val="00F97047"/>
    <w:rsid w:val="00FB25E3"/>
    <w:rsid w:val="00FB2B75"/>
    <w:rsid w:val="00FB2E16"/>
    <w:rsid w:val="00FB6E9F"/>
    <w:rsid w:val="00FB732B"/>
    <w:rsid w:val="00FB7C1F"/>
    <w:rsid w:val="00FC1B4E"/>
    <w:rsid w:val="00FC2749"/>
    <w:rsid w:val="00FC3BC0"/>
    <w:rsid w:val="00FC46D1"/>
    <w:rsid w:val="00FC51F9"/>
    <w:rsid w:val="00FD31A1"/>
    <w:rsid w:val="00FE4A43"/>
    <w:rsid w:val="00FF1A3E"/>
    <w:rsid w:val="00FF2B3D"/>
    <w:rsid w:val="00FF3746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0"/>
    <w:rPr>
      <w:sz w:val="24"/>
      <w:szCs w:val="24"/>
    </w:rPr>
  </w:style>
  <w:style w:type="paragraph" w:styleId="1">
    <w:name w:val="heading 1"/>
    <w:basedOn w:val="a"/>
    <w:next w:val="a"/>
    <w:qFormat/>
    <w:rsid w:val="00860130"/>
    <w:pPr>
      <w:keepNext/>
      <w:ind w:left="432"/>
      <w:outlineLvl w:val="0"/>
    </w:pPr>
    <w:rPr>
      <w:rFonts w:ascii="Angsana New"/>
      <w:b/>
      <w:bCs/>
      <w:sz w:val="30"/>
      <w:szCs w:val="30"/>
    </w:rPr>
  </w:style>
  <w:style w:type="paragraph" w:styleId="2">
    <w:name w:val="heading 2"/>
    <w:basedOn w:val="a"/>
    <w:next w:val="a"/>
    <w:qFormat/>
    <w:rsid w:val="00860130"/>
    <w:pPr>
      <w:keepNext/>
      <w:tabs>
        <w:tab w:val="left" w:pos="79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60130"/>
    <w:pPr>
      <w:keepNext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qFormat/>
    <w:rsid w:val="00860130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0130"/>
    <w:rPr>
      <w:rFonts w:ascii="Angsana New"/>
      <w:sz w:val="30"/>
      <w:szCs w:val="30"/>
    </w:rPr>
  </w:style>
  <w:style w:type="paragraph" w:styleId="a4">
    <w:name w:val="footer"/>
    <w:basedOn w:val="a"/>
    <w:rsid w:val="00860130"/>
    <w:pPr>
      <w:tabs>
        <w:tab w:val="center" w:pos="4153"/>
        <w:tab w:val="right" w:pos="8306"/>
      </w:tabs>
    </w:pPr>
    <w:rPr>
      <w:rFonts w:ascii="DilleniaDSE" w:hAnsi="DilleniaDSE"/>
      <w:sz w:val="30"/>
      <w:szCs w:val="30"/>
    </w:rPr>
  </w:style>
  <w:style w:type="character" w:styleId="a5">
    <w:name w:val="page number"/>
    <w:basedOn w:val="a0"/>
    <w:rsid w:val="00860130"/>
  </w:style>
  <w:style w:type="paragraph" w:styleId="20">
    <w:name w:val="Body Text Indent 2"/>
    <w:basedOn w:val="a"/>
    <w:rsid w:val="00860130"/>
    <w:pPr>
      <w:spacing w:after="120" w:line="480" w:lineRule="auto"/>
      <w:ind w:left="283"/>
    </w:pPr>
    <w:rPr>
      <w:rFonts w:ascii="Cordia New" w:eastAsia="Cordia New" w:cs="Cordia New"/>
      <w:sz w:val="28"/>
      <w:szCs w:val="28"/>
    </w:rPr>
  </w:style>
  <w:style w:type="paragraph" w:styleId="a6">
    <w:name w:val="header"/>
    <w:basedOn w:val="a"/>
    <w:rsid w:val="00860130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860130"/>
    <w:pPr>
      <w:tabs>
        <w:tab w:val="left" w:pos="1260"/>
      </w:tabs>
      <w:ind w:left="720"/>
    </w:pPr>
    <w:rPr>
      <w:rFonts w:ascii="Angsana New" w:hAnsi="Angsana New"/>
      <w:color w:val="000000"/>
      <w:sz w:val="32"/>
      <w:szCs w:val="32"/>
    </w:rPr>
  </w:style>
  <w:style w:type="character" w:styleId="a7">
    <w:name w:val="Hyperlink"/>
    <w:rsid w:val="00860130"/>
    <w:rPr>
      <w:color w:val="0000FF"/>
      <w:u w:val="single"/>
      <w:lang w:bidi="th-TH"/>
    </w:rPr>
  </w:style>
  <w:style w:type="table" w:styleId="a8">
    <w:name w:val="Table Grid"/>
    <w:basedOn w:val="a1"/>
    <w:rsid w:val="00EB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 อักขระ"/>
    <w:basedOn w:val="a"/>
    <w:link w:val="aa"/>
    <w:rsid w:val="001B381F"/>
    <w:rPr>
      <w:rFonts w:ascii="MS Sans Serif" w:hAnsi="MS Sans Serif" w:cs="Cordia New"/>
      <w:sz w:val="28"/>
      <w:szCs w:val="28"/>
    </w:rPr>
  </w:style>
  <w:style w:type="character" w:customStyle="1" w:styleId="aa">
    <w:name w:val="ข้อความเชิงอรรถ อักขระ"/>
    <w:aliases w:val=" อักขระ อักขระ"/>
    <w:link w:val="a9"/>
    <w:rsid w:val="0065343E"/>
    <w:rPr>
      <w:rFonts w:ascii="MS Sans Serif" w:hAnsi="MS Sans Serif" w:cs="Cordia New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E18C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0E18C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0"/>
    <w:rPr>
      <w:sz w:val="24"/>
      <w:szCs w:val="24"/>
    </w:rPr>
  </w:style>
  <w:style w:type="paragraph" w:styleId="1">
    <w:name w:val="heading 1"/>
    <w:basedOn w:val="a"/>
    <w:next w:val="a"/>
    <w:qFormat/>
    <w:rsid w:val="00860130"/>
    <w:pPr>
      <w:keepNext/>
      <w:ind w:left="432"/>
      <w:outlineLvl w:val="0"/>
    </w:pPr>
    <w:rPr>
      <w:rFonts w:ascii="Angsana New"/>
      <w:b/>
      <w:bCs/>
      <w:sz w:val="30"/>
      <w:szCs w:val="30"/>
    </w:rPr>
  </w:style>
  <w:style w:type="paragraph" w:styleId="2">
    <w:name w:val="heading 2"/>
    <w:basedOn w:val="a"/>
    <w:next w:val="a"/>
    <w:qFormat/>
    <w:rsid w:val="00860130"/>
    <w:pPr>
      <w:keepNext/>
      <w:tabs>
        <w:tab w:val="left" w:pos="79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60130"/>
    <w:pPr>
      <w:keepNext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qFormat/>
    <w:rsid w:val="00860130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0130"/>
    <w:rPr>
      <w:rFonts w:ascii="Angsana New"/>
      <w:sz w:val="30"/>
      <w:szCs w:val="30"/>
    </w:rPr>
  </w:style>
  <w:style w:type="paragraph" w:styleId="a4">
    <w:name w:val="footer"/>
    <w:basedOn w:val="a"/>
    <w:rsid w:val="00860130"/>
    <w:pPr>
      <w:tabs>
        <w:tab w:val="center" w:pos="4153"/>
        <w:tab w:val="right" w:pos="8306"/>
      </w:tabs>
    </w:pPr>
    <w:rPr>
      <w:rFonts w:ascii="DilleniaDSE" w:hAnsi="DilleniaDSE"/>
      <w:sz w:val="30"/>
      <w:szCs w:val="30"/>
    </w:rPr>
  </w:style>
  <w:style w:type="character" w:styleId="a5">
    <w:name w:val="page number"/>
    <w:basedOn w:val="a0"/>
    <w:rsid w:val="00860130"/>
  </w:style>
  <w:style w:type="paragraph" w:styleId="20">
    <w:name w:val="Body Text Indent 2"/>
    <w:basedOn w:val="a"/>
    <w:rsid w:val="00860130"/>
    <w:pPr>
      <w:spacing w:after="120" w:line="480" w:lineRule="auto"/>
      <w:ind w:left="283"/>
    </w:pPr>
    <w:rPr>
      <w:rFonts w:ascii="Cordia New" w:eastAsia="Cordia New" w:cs="Cordia New"/>
      <w:sz w:val="28"/>
      <w:szCs w:val="28"/>
    </w:rPr>
  </w:style>
  <w:style w:type="paragraph" w:styleId="a6">
    <w:name w:val="header"/>
    <w:basedOn w:val="a"/>
    <w:rsid w:val="00860130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860130"/>
    <w:pPr>
      <w:tabs>
        <w:tab w:val="left" w:pos="1260"/>
      </w:tabs>
      <w:ind w:left="720"/>
    </w:pPr>
    <w:rPr>
      <w:rFonts w:ascii="Angsana New" w:hAnsi="Angsana New"/>
      <w:color w:val="000000"/>
      <w:sz w:val="32"/>
      <w:szCs w:val="32"/>
    </w:rPr>
  </w:style>
  <w:style w:type="character" w:styleId="a7">
    <w:name w:val="Hyperlink"/>
    <w:rsid w:val="00860130"/>
    <w:rPr>
      <w:color w:val="0000FF"/>
      <w:u w:val="single"/>
      <w:lang w:bidi="th-TH"/>
    </w:rPr>
  </w:style>
  <w:style w:type="table" w:styleId="a8">
    <w:name w:val="Table Grid"/>
    <w:basedOn w:val="a1"/>
    <w:rsid w:val="00EB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 อักขระ"/>
    <w:basedOn w:val="a"/>
    <w:link w:val="aa"/>
    <w:rsid w:val="001B381F"/>
    <w:rPr>
      <w:rFonts w:ascii="MS Sans Serif" w:hAnsi="MS Sans Serif" w:cs="Cordia New"/>
      <w:sz w:val="28"/>
      <w:szCs w:val="28"/>
    </w:rPr>
  </w:style>
  <w:style w:type="character" w:customStyle="1" w:styleId="aa">
    <w:name w:val="ข้อความเชิงอรรถ อักขระ"/>
    <w:aliases w:val=" อักขระ อักขระ"/>
    <w:link w:val="a9"/>
    <w:rsid w:val="0065343E"/>
    <w:rPr>
      <w:rFonts w:ascii="MS Sans Serif" w:hAnsi="MS Sans Serif" w:cs="Cordia New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E18C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0E18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9235-4D03-4194-ADFA-82834856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ตารางแสดงผลการประเมิน ประจำปี</vt:lpstr>
      <vt:lpstr>ตารางแสดงผลการประเมิน ประจำปี</vt:lpstr>
    </vt:vector>
  </TitlesOfParts>
  <Company>TRIS Rating Co., Ltd.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ตารางแสดงผลการประเมิน ประจำปี</dc:title>
  <dc:creator>Chumpol</dc:creator>
  <cp:lastModifiedBy>Patomporn Rattanakanahutanon</cp:lastModifiedBy>
  <cp:revision>23</cp:revision>
  <cp:lastPrinted>2015-05-21T08:32:00Z</cp:lastPrinted>
  <dcterms:created xsi:type="dcterms:W3CDTF">2014-05-14T03:59:00Z</dcterms:created>
  <dcterms:modified xsi:type="dcterms:W3CDTF">2015-05-21T09:37:00Z</dcterms:modified>
</cp:coreProperties>
</file>